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F91" w:rsidRDefault="00FD7F91" w:rsidP="00FD7F91">
      <w:pPr>
        <w:pStyle w:val="Default"/>
        <w:framePr w:w="3216" w:wrap="auto" w:vAnchor="page" w:hAnchor="page" w:x="1257" w:y="897"/>
      </w:pPr>
    </w:p>
    <w:p w:rsidR="00CA0150" w:rsidRDefault="00FD7F91" w:rsidP="00FD7F91">
      <w:r>
        <w:rPr>
          <w:rStyle w:val="A00"/>
          <w:szCs w:val="30"/>
        </w:rPr>
        <w:t>6</w:t>
      </w:r>
    </w:p>
    <w:p w:rsidR="00FD7F91" w:rsidRDefault="00FD7F91">
      <w:r>
        <w:rPr>
          <w:noProof/>
        </w:rPr>
        <w:drawing>
          <wp:inline distT="0" distB="0" distL="0" distR="0">
            <wp:extent cx="1240205" cy="485578"/>
            <wp:effectExtent l="19050" t="0" r="0" b="0"/>
            <wp:docPr id="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174" cy="48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F91" w:rsidRPr="002F4C02" w:rsidRDefault="002F1930">
      <w:pPr>
        <w:rPr>
          <w:color w:val="FF0000"/>
        </w:rPr>
      </w:pPr>
      <w:r>
        <w:rPr>
          <w:noProof/>
          <w:color w:val="FF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0pt;margin-top:88.4pt;width:164.85pt;height:194.65pt;z-index:251660288;mso-position-horizontal-relative:margin;mso-position-vertical-relative:margin">
            <v:imagedata r:id="rId7" o:title=""/>
            <w10:wrap type="square" anchorx="margin" anchory="margin"/>
          </v:shape>
          <o:OLEObject Type="Embed" ProgID="AcroExch.Document.7" ShapeID="_x0000_s1026" DrawAspect="Content" ObjectID="_1451716045" r:id="rId8"/>
        </w:pict>
      </w:r>
      <w:r w:rsidR="002F4C02" w:rsidRPr="002F4C02">
        <w:rPr>
          <w:rFonts w:hint="eastAsia"/>
          <w:color w:val="FF0000"/>
        </w:rPr>
        <w:t>I</w:t>
      </w:r>
    </w:p>
    <w:p w:rsidR="00CA7398" w:rsidRDefault="00CA7398">
      <w:pPr>
        <w:rPr>
          <w:b/>
          <w:sz w:val="44"/>
          <w:szCs w:val="44"/>
        </w:rPr>
      </w:pPr>
    </w:p>
    <w:p w:rsidR="00CA7398" w:rsidRDefault="00CA7398">
      <w:pPr>
        <w:rPr>
          <w:b/>
          <w:sz w:val="44"/>
          <w:szCs w:val="44"/>
        </w:rPr>
      </w:pPr>
    </w:p>
    <w:p w:rsidR="00CA7398" w:rsidRDefault="00CA7398">
      <w:pPr>
        <w:rPr>
          <w:b/>
          <w:sz w:val="44"/>
          <w:szCs w:val="44"/>
        </w:rPr>
      </w:pPr>
    </w:p>
    <w:p w:rsidR="00CA7398" w:rsidRDefault="00CA7398">
      <w:pPr>
        <w:rPr>
          <w:b/>
          <w:sz w:val="44"/>
          <w:szCs w:val="44"/>
        </w:rPr>
      </w:pPr>
    </w:p>
    <w:p w:rsidR="00CA7398" w:rsidRDefault="00CA7398">
      <w:pPr>
        <w:rPr>
          <w:b/>
          <w:sz w:val="44"/>
          <w:szCs w:val="44"/>
        </w:rPr>
      </w:pPr>
    </w:p>
    <w:p w:rsidR="00CA7398" w:rsidRDefault="00CA7398">
      <w:pPr>
        <w:rPr>
          <w:b/>
          <w:sz w:val="44"/>
          <w:szCs w:val="44"/>
        </w:rPr>
      </w:pPr>
    </w:p>
    <w:p w:rsidR="00CA7398" w:rsidRDefault="00CA7398">
      <w:pPr>
        <w:rPr>
          <w:b/>
          <w:sz w:val="44"/>
          <w:szCs w:val="44"/>
        </w:rPr>
      </w:pPr>
    </w:p>
    <w:p w:rsidR="00FD7F91" w:rsidRDefault="00FD7F91">
      <w:pPr>
        <w:rPr>
          <w:b/>
          <w:sz w:val="44"/>
          <w:szCs w:val="44"/>
        </w:rPr>
      </w:pPr>
      <w:r w:rsidRPr="00FD7F91">
        <w:rPr>
          <w:b/>
          <w:sz w:val="44"/>
          <w:szCs w:val="44"/>
        </w:rPr>
        <w:t>TDA</w:t>
      </w:r>
      <w:r>
        <w:rPr>
          <w:b/>
          <w:sz w:val="44"/>
          <w:szCs w:val="44"/>
        </w:rPr>
        <w:t xml:space="preserve"> -</w:t>
      </w:r>
      <w:r>
        <w:rPr>
          <w:rFonts w:hint="eastAsia"/>
          <w:b/>
          <w:sz w:val="44"/>
          <w:szCs w:val="44"/>
        </w:rPr>
        <w:t>4B</w:t>
      </w:r>
      <w:r w:rsidRPr="00EC7C23">
        <w:rPr>
          <w:rFonts w:hint="eastAsia"/>
          <w:b/>
          <w:sz w:val="44"/>
          <w:szCs w:val="44"/>
        </w:rPr>
        <w:t>气溶胶发生器</w:t>
      </w:r>
    </w:p>
    <w:p w:rsidR="000F5467" w:rsidRPr="000F5467" w:rsidRDefault="000F5467">
      <w:pPr>
        <w:rPr>
          <w:b/>
          <w:sz w:val="44"/>
          <w:szCs w:val="44"/>
        </w:rPr>
      </w:pPr>
      <w:r w:rsidRPr="000F5467">
        <w:rPr>
          <w:b/>
          <w:sz w:val="44"/>
          <w:szCs w:val="44"/>
        </w:rPr>
        <w:t>TDA-4</w:t>
      </w:r>
      <w:r>
        <w:rPr>
          <w:rFonts w:hint="eastAsia"/>
          <w:b/>
          <w:sz w:val="44"/>
          <w:szCs w:val="44"/>
        </w:rPr>
        <w:t>B</w:t>
      </w:r>
      <w:r w:rsidRPr="000F5467">
        <w:rPr>
          <w:b/>
          <w:sz w:val="44"/>
          <w:szCs w:val="44"/>
        </w:rPr>
        <w:t xml:space="preserve"> Laskin-Nozzle aerosol generators</w:t>
      </w:r>
    </w:p>
    <w:p w:rsidR="00FD7F91" w:rsidRDefault="00FD7F91"/>
    <w:p w:rsidR="00CA7398" w:rsidRDefault="00CA7398" w:rsidP="00FD7F91">
      <w:pPr>
        <w:rPr>
          <w:b/>
        </w:rPr>
      </w:pPr>
    </w:p>
    <w:p w:rsidR="000F5467" w:rsidRDefault="000F5467" w:rsidP="00FD7F91">
      <w:pPr>
        <w:rPr>
          <w:b/>
        </w:rPr>
      </w:pPr>
    </w:p>
    <w:p w:rsidR="000F5467" w:rsidRDefault="000F5467" w:rsidP="00FD7F91">
      <w:pPr>
        <w:rPr>
          <w:b/>
        </w:rPr>
      </w:pPr>
    </w:p>
    <w:p w:rsidR="00CA7398" w:rsidRPr="000F5467" w:rsidRDefault="000F5467" w:rsidP="000F5467">
      <w:r w:rsidRPr="00FD7F91">
        <w:rPr>
          <w:b/>
          <w:sz w:val="44"/>
          <w:szCs w:val="44"/>
        </w:rPr>
        <w:t>TDA</w:t>
      </w:r>
      <w:r>
        <w:rPr>
          <w:b/>
          <w:sz w:val="44"/>
          <w:szCs w:val="44"/>
        </w:rPr>
        <w:t xml:space="preserve"> -</w:t>
      </w:r>
      <w:r>
        <w:rPr>
          <w:rFonts w:hint="eastAsia"/>
          <w:b/>
          <w:sz w:val="44"/>
          <w:szCs w:val="44"/>
        </w:rPr>
        <w:t>4B</w:t>
      </w:r>
      <w:r w:rsidRPr="00EC7C23">
        <w:rPr>
          <w:rFonts w:hint="eastAsia"/>
          <w:b/>
          <w:sz w:val="44"/>
          <w:szCs w:val="44"/>
        </w:rPr>
        <w:t>气溶胶发生器</w:t>
      </w:r>
      <w:r w:rsidR="00CA7398" w:rsidRPr="000F5467">
        <w:rPr>
          <w:b/>
          <w:sz w:val="44"/>
          <w:szCs w:val="44"/>
        </w:rPr>
        <w:t>产品介绍：</w:t>
      </w:r>
      <w:r w:rsidR="00CA7398" w:rsidRPr="00A462D0">
        <w:rPr>
          <w:rFonts w:ascii="Arial" w:hAnsi="Arial" w:cs="Arial"/>
          <w:color w:val="666666"/>
          <w:sz w:val="18"/>
          <w:szCs w:val="18"/>
        </w:rPr>
        <w:t> </w:t>
      </w:r>
      <w:r w:rsidR="00CA7398" w:rsidRPr="00A462D0">
        <w:rPr>
          <w:rFonts w:ascii="Arial" w:hAnsi="Arial" w:cs="Arial"/>
          <w:color w:val="666666"/>
          <w:sz w:val="18"/>
          <w:szCs w:val="18"/>
        </w:rPr>
        <w:br/>
        <w:t>       </w:t>
      </w:r>
      <w:r w:rsidR="00CA7398">
        <w:rPr>
          <w:rFonts w:ascii="Imago-Book" w:hAnsi="Imago-Book" w:cs="Imago-Book"/>
          <w:color w:val="FFFFFF"/>
          <w:sz w:val="14"/>
          <w:szCs w:val="14"/>
        </w:rPr>
        <w:t>our ISO-9001 registered, NQA-1 &amp;</w:t>
      </w:r>
    </w:p>
    <w:p w:rsidR="000F5467" w:rsidRPr="00503AF7" w:rsidRDefault="000F5467" w:rsidP="00503AF7">
      <w:pPr>
        <w:widowControl w:val="0"/>
        <w:autoSpaceDE w:val="0"/>
        <w:autoSpaceDN w:val="0"/>
        <w:adjustRightInd w:val="0"/>
        <w:rPr>
          <w:rFonts w:ascii="Imago-Medium" w:hAnsi="Imago-Medium" w:cs="Imago-Medium"/>
          <w:b/>
          <w:bCs/>
          <w:color w:val="000000"/>
          <w:sz w:val="18"/>
          <w:szCs w:val="18"/>
        </w:rPr>
      </w:pPr>
      <w:r w:rsidRPr="00503AF7">
        <w:rPr>
          <w:rFonts w:ascii="Imago-Medium" w:hAnsi="Imago-Medium" w:cs="Imago-Medium"/>
          <w:b/>
          <w:bCs/>
          <w:color w:val="000000"/>
          <w:sz w:val="18"/>
          <w:szCs w:val="18"/>
        </w:rPr>
        <w:t>TDA-4</w:t>
      </w:r>
      <w:r w:rsidRPr="00503AF7">
        <w:rPr>
          <w:rFonts w:ascii="Imago-Medium" w:hAnsi="Imago-Medium" w:cs="Imago-Medium" w:hint="eastAsia"/>
          <w:b/>
          <w:bCs/>
          <w:color w:val="000000"/>
          <w:sz w:val="18"/>
          <w:szCs w:val="18"/>
        </w:rPr>
        <w:t>B</w:t>
      </w:r>
      <w:r w:rsidRPr="00503AF7">
        <w:rPr>
          <w:rFonts w:ascii="Imago-Medium" w:hAnsi="Imago-Medium" w:cs="Imago-Medium"/>
          <w:b/>
          <w:bCs/>
          <w:color w:val="000000"/>
          <w:sz w:val="18"/>
          <w:szCs w:val="18"/>
        </w:rPr>
        <w:t xml:space="preserve"> Laskin-Nozzle aerosol generators</w:t>
      </w:r>
      <w:r w:rsidRPr="00503AF7">
        <w:rPr>
          <w:rFonts w:ascii="Imago-Medium" w:hAnsi="Imago-Medium" w:cs="Imago-Medium" w:hint="eastAsia"/>
          <w:b/>
          <w:bCs/>
          <w:color w:val="000000"/>
          <w:sz w:val="18"/>
          <w:szCs w:val="18"/>
        </w:rPr>
        <w:t xml:space="preserve"> pr</w:t>
      </w:r>
      <w:r w:rsidRPr="00503AF7">
        <w:rPr>
          <w:rFonts w:ascii="Imago-Medium" w:hAnsi="Imago-Medium" w:cs="Imago-Medium"/>
          <w:b/>
          <w:bCs/>
          <w:color w:val="000000"/>
          <w:sz w:val="18"/>
          <w:szCs w:val="18"/>
        </w:rPr>
        <w:t>o</w:t>
      </w:r>
      <w:r w:rsidRPr="00503AF7">
        <w:rPr>
          <w:rFonts w:ascii="Imago-Medium" w:hAnsi="Imago-Medium" w:cs="Imago-Medium" w:hint="eastAsia"/>
          <w:b/>
          <w:bCs/>
          <w:color w:val="000000"/>
          <w:sz w:val="18"/>
          <w:szCs w:val="18"/>
        </w:rPr>
        <w:t>d</w:t>
      </w:r>
      <w:r w:rsidRPr="00503AF7">
        <w:rPr>
          <w:rFonts w:ascii="Imago-Medium" w:hAnsi="Imago-Medium" w:cs="Imago-Medium"/>
          <w:b/>
          <w:bCs/>
          <w:color w:val="000000"/>
          <w:sz w:val="18"/>
          <w:szCs w:val="18"/>
        </w:rPr>
        <w:t>u</w:t>
      </w:r>
      <w:r w:rsidRPr="00503AF7">
        <w:rPr>
          <w:rFonts w:ascii="Imago-Medium" w:hAnsi="Imago-Medium" w:cs="Imago-Medium" w:hint="eastAsia"/>
          <w:b/>
          <w:bCs/>
          <w:color w:val="000000"/>
          <w:sz w:val="18"/>
          <w:szCs w:val="18"/>
        </w:rPr>
        <w:t xml:space="preserve">ct </w:t>
      </w:r>
      <w:r w:rsidR="00503AF7" w:rsidRPr="00503AF7">
        <w:rPr>
          <w:rFonts w:ascii="Imago-Medium" w:hAnsi="Imago-Medium" w:cs="Imago-Medium" w:hint="eastAsia"/>
          <w:b/>
          <w:bCs/>
          <w:color w:val="000000"/>
          <w:sz w:val="18"/>
          <w:szCs w:val="18"/>
        </w:rPr>
        <w:t>introduction</w:t>
      </w:r>
    </w:p>
    <w:p w:rsidR="00CA7398" w:rsidRDefault="00CA7398" w:rsidP="00CA7398">
      <w:pPr>
        <w:widowControl w:val="0"/>
        <w:autoSpaceDE w:val="0"/>
        <w:autoSpaceDN w:val="0"/>
        <w:adjustRightInd w:val="0"/>
        <w:rPr>
          <w:rFonts w:ascii="Imago-Book" w:hAnsi="Imago-Book" w:cs="Imago-Book"/>
          <w:color w:val="FFFFFF"/>
          <w:sz w:val="14"/>
          <w:szCs w:val="14"/>
        </w:rPr>
      </w:pPr>
    </w:p>
    <w:p w:rsidR="00CA7398" w:rsidRPr="00D961D4" w:rsidRDefault="00CA7398" w:rsidP="00CA7398">
      <w:pPr>
        <w:rPr>
          <w:b/>
          <w:sz w:val="44"/>
          <w:szCs w:val="44"/>
        </w:rPr>
      </w:pPr>
    </w:p>
    <w:p w:rsidR="00383BE3" w:rsidRPr="00D675F7" w:rsidRDefault="00CA7398" w:rsidP="00383BE3">
      <w:pPr>
        <w:rPr>
          <w:rFonts w:ascii="宋体" w:hAnsi="宋体" w:cs="宋体"/>
          <w:color w:val="4E4F4D"/>
          <w:szCs w:val="21"/>
        </w:rPr>
      </w:pPr>
      <w:r>
        <w:rPr>
          <w:rFonts w:ascii="宋体" w:hAnsi="宋体" w:cs="宋体"/>
          <w:color w:val="4E4F4D"/>
          <w:szCs w:val="21"/>
        </w:rPr>
        <w:t>TDA-</w:t>
      </w:r>
      <w:r>
        <w:rPr>
          <w:rFonts w:ascii="宋体" w:hAnsi="宋体" w:cs="宋体" w:hint="eastAsia"/>
          <w:color w:val="4E4F4D"/>
          <w:szCs w:val="21"/>
        </w:rPr>
        <w:t>4B</w:t>
      </w:r>
      <w:r w:rsidRPr="009F48A0">
        <w:rPr>
          <w:rFonts w:ascii="宋体" w:hAnsi="宋体" w:cs="宋体" w:hint="eastAsia"/>
          <w:color w:val="4E4F4D"/>
          <w:szCs w:val="21"/>
        </w:rPr>
        <w:t>是一个的</w:t>
      </w:r>
      <w:r>
        <w:rPr>
          <w:rFonts w:ascii="宋体" w:hAnsi="宋体" w:cs="宋体" w:hint="eastAsia"/>
          <w:color w:val="4E4F4D"/>
          <w:szCs w:val="21"/>
        </w:rPr>
        <w:t>耐用，</w:t>
      </w:r>
      <w:r w:rsidRPr="009F48A0">
        <w:rPr>
          <w:rFonts w:ascii="宋体" w:hAnsi="宋体" w:cs="宋体" w:hint="eastAsia"/>
          <w:color w:val="4E4F4D"/>
          <w:szCs w:val="21"/>
        </w:rPr>
        <w:t>轻重量便携式</w:t>
      </w:r>
      <w:r>
        <w:rPr>
          <w:rFonts w:ascii="宋体" w:hAnsi="宋体" w:cs="宋体" w:hint="eastAsia"/>
          <w:color w:val="4E4F4D"/>
          <w:szCs w:val="21"/>
        </w:rPr>
        <w:t>可靠</w:t>
      </w:r>
      <w:r w:rsidRPr="009F48A0">
        <w:rPr>
          <w:rFonts w:ascii="宋体" w:hAnsi="宋体" w:cs="宋体" w:hint="eastAsia"/>
          <w:color w:val="4E4F4D"/>
          <w:szCs w:val="21"/>
        </w:rPr>
        <w:t>的拉丝金喷嘴气溶胶发生器</w:t>
      </w:r>
      <w:r w:rsidRPr="00CF70DF">
        <w:rPr>
          <w:rFonts w:hint="eastAsia"/>
        </w:rPr>
        <w:t>。</w:t>
      </w:r>
      <w:r>
        <w:rPr>
          <w:rFonts w:ascii="宋体" w:hAnsi="宋体" w:cs="宋体" w:hint="eastAsia"/>
          <w:color w:val="4E4F4D"/>
          <w:szCs w:val="21"/>
        </w:rPr>
        <w:t>ATI</w:t>
      </w:r>
      <w:r w:rsidRPr="009F48A0">
        <w:rPr>
          <w:rFonts w:ascii="宋体" w:hAnsi="宋体" w:cs="宋体" w:hint="eastAsia"/>
          <w:color w:val="4E4F4D"/>
          <w:szCs w:val="21"/>
        </w:rPr>
        <w:t>拉丝金喷嘴气溶胶发生器</w:t>
      </w:r>
      <w:r w:rsidR="00D675F7">
        <w:rPr>
          <w:rFonts w:ascii="宋体" w:hAnsi="宋体" w:cs="宋体" w:hint="eastAsia"/>
          <w:color w:val="4E4F4D"/>
          <w:szCs w:val="21"/>
        </w:rPr>
        <w:t>设计用于测试小的手套箱至大洁净区域，它</w:t>
      </w:r>
      <w:r w:rsidRPr="00D675F7">
        <w:rPr>
          <w:rFonts w:ascii="宋体" w:hAnsi="宋体" w:cs="宋体"/>
          <w:color w:val="4E4F4D"/>
          <w:szCs w:val="21"/>
        </w:rPr>
        <w:t>是理想的</w:t>
      </w:r>
      <w:r w:rsidR="00383BE3" w:rsidRPr="00D675F7">
        <w:rPr>
          <w:rFonts w:ascii="宋体" w:hAnsi="宋体" w:cs="宋体"/>
          <w:color w:val="4E4F4D"/>
          <w:szCs w:val="21"/>
        </w:rPr>
        <w:t>能产生次微米的多种直径的</w:t>
      </w:r>
      <w:r w:rsidR="00D675F7" w:rsidRPr="009F48A0">
        <w:rPr>
          <w:rFonts w:ascii="宋体" w:hAnsi="宋体" w:cs="宋体" w:hint="eastAsia"/>
          <w:color w:val="4E4F4D"/>
          <w:szCs w:val="21"/>
        </w:rPr>
        <w:t>气溶胶</w:t>
      </w:r>
      <w:r w:rsidR="00383BE3" w:rsidRPr="00D675F7">
        <w:rPr>
          <w:rFonts w:ascii="宋体" w:hAnsi="宋体" w:cs="宋体"/>
          <w:color w:val="4E4F4D"/>
          <w:szCs w:val="21"/>
        </w:rPr>
        <w:t>粒子</w:t>
      </w:r>
      <w:r w:rsidR="00383BE3" w:rsidRPr="00D675F7">
        <w:rPr>
          <w:rFonts w:ascii="宋体" w:hAnsi="宋体" w:cs="宋体" w:hint="eastAsia"/>
          <w:color w:val="4E4F4D"/>
          <w:szCs w:val="21"/>
        </w:rPr>
        <w:t>测试验证</w:t>
      </w:r>
      <w:r w:rsidR="00383BE3" w:rsidRPr="00D675F7">
        <w:rPr>
          <w:rFonts w:ascii="宋体" w:hAnsi="宋体" w:cs="宋体"/>
          <w:color w:val="4E4F4D"/>
          <w:szCs w:val="21"/>
        </w:rPr>
        <w:t>过滤单元</w:t>
      </w:r>
      <w:r w:rsidR="00D675F7" w:rsidRPr="00D675F7">
        <w:rPr>
          <w:rFonts w:ascii="宋体" w:hAnsi="宋体" w:cs="宋体" w:hint="eastAsia"/>
          <w:color w:val="4E4F4D"/>
          <w:szCs w:val="21"/>
        </w:rPr>
        <w:t>系统。</w:t>
      </w:r>
    </w:p>
    <w:p w:rsidR="00CA7398" w:rsidRPr="00383BE3" w:rsidRDefault="00CA7398" w:rsidP="00383BE3">
      <w:pPr>
        <w:rPr>
          <w:rFonts w:ascii="Arial" w:hAnsi="Arial" w:cs="Arial"/>
          <w:color w:val="666666"/>
          <w:sz w:val="18"/>
          <w:szCs w:val="18"/>
        </w:rPr>
      </w:pPr>
      <w:r>
        <w:rPr>
          <w:rFonts w:ascii="Imago-Book" w:hAnsi="Imago-Book" w:cs="Imago-Book"/>
          <w:color w:val="FFFFFF"/>
          <w:sz w:val="14"/>
          <w:szCs w:val="14"/>
        </w:rPr>
        <w:t>OE audited Test Laboratory</w:t>
      </w:r>
    </w:p>
    <w:p w:rsidR="00CA7398" w:rsidRDefault="00CA7398" w:rsidP="00CA7398">
      <w:pPr>
        <w:widowControl w:val="0"/>
        <w:autoSpaceDE w:val="0"/>
        <w:autoSpaceDN w:val="0"/>
        <w:adjustRightInd w:val="0"/>
        <w:rPr>
          <w:rFonts w:ascii="Imago-Medium" w:hAnsi="Imago-Medium" w:cs="Imago-Medium"/>
          <w:b/>
          <w:bCs/>
          <w:color w:val="000000"/>
          <w:sz w:val="18"/>
          <w:szCs w:val="18"/>
        </w:rPr>
      </w:pPr>
      <w:r>
        <w:rPr>
          <w:rFonts w:ascii="Imago-Medium" w:hAnsi="Imago-Medium" w:cs="Imago-Medium"/>
          <w:b/>
          <w:bCs/>
          <w:color w:val="000000"/>
          <w:sz w:val="18"/>
          <w:szCs w:val="18"/>
        </w:rPr>
        <w:t>A Tough, Portable Solution</w:t>
      </w:r>
    </w:p>
    <w:p w:rsidR="00CA7398" w:rsidRDefault="00CA7398" w:rsidP="00CA7398">
      <w:pPr>
        <w:widowControl w:val="0"/>
        <w:autoSpaceDE w:val="0"/>
        <w:autoSpaceDN w:val="0"/>
        <w:adjustRightInd w:val="0"/>
        <w:rPr>
          <w:rFonts w:ascii="Imago-Book" w:hAnsi="Imago-Book" w:cs="Imago-Book"/>
          <w:color w:val="000000"/>
          <w:sz w:val="18"/>
          <w:szCs w:val="18"/>
        </w:rPr>
      </w:pPr>
      <w:r>
        <w:rPr>
          <w:rFonts w:ascii="Imago-Book" w:hAnsi="Imago-Book" w:cs="Imago-Book"/>
          <w:color w:val="000000"/>
          <w:sz w:val="18"/>
          <w:szCs w:val="18"/>
        </w:rPr>
        <w:t>The TDA-4</w:t>
      </w:r>
      <w:r w:rsidR="0050279D">
        <w:rPr>
          <w:rFonts w:ascii="Imago-Book" w:hAnsi="Imago-Book" w:cs="Imago-Book" w:hint="eastAsia"/>
          <w:color w:val="000000"/>
          <w:sz w:val="18"/>
          <w:szCs w:val="18"/>
        </w:rPr>
        <w:t>B</w:t>
      </w:r>
      <w:r w:rsidR="00383BE3">
        <w:rPr>
          <w:rFonts w:ascii="Imago-Book" w:hAnsi="Imago-Book" w:cs="Imago-Book"/>
          <w:color w:val="000000"/>
          <w:sz w:val="18"/>
          <w:szCs w:val="18"/>
        </w:rPr>
        <w:t xml:space="preserve"> series family of Laskin-Nozzle</w:t>
      </w:r>
      <w:r w:rsidR="00383BE3">
        <w:rPr>
          <w:rFonts w:ascii="Imago-Book" w:hAnsi="Imago-Book" w:cs="Imago-Book" w:hint="eastAsia"/>
          <w:color w:val="000000"/>
          <w:sz w:val="18"/>
          <w:szCs w:val="18"/>
        </w:rPr>
        <w:t xml:space="preserve"> </w:t>
      </w:r>
      <w:r>
        <w:rPr>
          <w:rFonts w:ascii="Imago-Book" w:hAnsi="Imago-Book" w:cs="Imago-Book"/>
          <w:color w:val="000000"/>
          <w:sz w:val="18"/>
          <w:szCs w:val="18"/>
        </w:rPr>
        <w:t>aerosol genera</w:t>
      </w:r>
      <w:r w:rsidR="00383BE3">
        <w:rPr>
          <w:rFonts w:ascii="Imago-Book" w:hAnsi="Imago-Book" w:cs="Imago-Book"/>
          <w:color w:val="000000"/>
          <w:sz w:val="18"/>
          <w:szCs w:val="18"/>
        </w:rPr>
        <w:t>tors are durable, portable, and</w:t>
      </w:r>
      <w:r w:rsidR="00383BE3">
        <w:rPr>
          <w:rFonts w:ascii="Imago-Book" w:hAnsi="Imago-Book" w:cs="Imago-Book" w:hint="eastAsia"/>
          <w:color w:val="000000"/>
          <w:sz w:val="18"/>
          <w:szCs w:val="18"/>
        </w:rPr>
        <w:t xml:space="preserve"> </w:t>
      </w:r>
      <w:r>
        <w:rPr>
          <w:rFonts w:ascii="Imago-Book" w:hAnsi="Imago-Book" w:cs="Imago-Book"/>
          <w:color w:val="000000"/>
          <w:sz w:val="18"/>
          <w:szCs w:val="18"/>
        </w:rPr>
        <w:t>reliable. Desi</w:t>
      </w:r>
      <w:r w:rsidR="00383BE3">
        <w:rPr>
          <w:rFonts w:ascii="Imago-Book" w:hAnsi="Imago-Book" w:cs="Imago-Book"/>
          <w:color w:val="000000"/>
          <w:sz w:val="18"/>
          <w:szCs w:val="18"/>
        </w:rPr>
        <w:t>gned for testing filter systems</w:t>
      </w:r>
      <w:r w:rsidR="00383BE3">
        <w:rPr>
          <w:rFonts w:ascii="Imago-Book" w:hAnsi="Imago-Book" w:cs="Imago-Book" w:hint="eastAsia"/>
          <w:color w:val="000000"/>
          <w:sz w:val="18"/>
          <w:szCs w:val="18"/>
        </w:rPr>
        <w:t xml:space="preserve"> </w:t>
      </w:r>
      <w:r>
        <w:rPr>
          <w:rFonts w:ascii="Imago-Book" w:hAnsi="Imago-Book" w:cs="Imago-Book"/>
          <w:color w:val="000000"/>
          <w:sz w:val="18"/>
          <w:szCs w:val="18"/>
        </w:rPr>
        <w:t>ranging from small glove boxes to large</w:t>
      </w:r>
      <w:r w:rsidR="00383BE3">
        <w:rPr>
          <w:rFonts w:ascii="Imago-Book" w:hAnsi="Imago-Book" w:cs="Imago-Book" w:hint="eastAsia"/>
          <w:color w:val="000000"/>
          <w:sz w:val="18"/>
          <w:szCs w:val="18"/>
        </w:rPr>
        <w:t xml:space="preserve"> </w:t>
      </w:r>
      <w:r>
        <w:rPr>
          <w:rFonts w:ascii="Imago-Book" w:hAnsi="Imago-Book" w:cs="Imago-Book"/>
          <w:color w:val="000000"/>
          <w:sz w:val="18"/>
          <w:szCs w:val="18"/>
        </w:rPr>
        <w:t>Cleanroom plenums, ATI Laskin Nozzle</w:t>
      </w:r>
      <w:r w:rsidR="00383BE3">
        <w:rPr>
          <w:rFonts w:ascii="Imago-Book" w:hAnsi="Imago-Book" w:cs="Imago-Book" w:hint="eastAsia"/>
          <w:color w:val="000000"/>
          <w:sz w:val="18"/>
          <w:szCs w:val="18"/>
        </w:rPr>
        <w:t xml:space="preserve"> </w:t>
      </w:r>
      <w:r>
        <w:rPr>
          <w:rFonts w:ascii="Imago-Book" w:hAnsi="Imago-Book" w:cs="Imago-Book"/>
          <w:color w:val="000000"/>
          <w:sz w:val="18"/>
          <w:szCs w:val="18"/>
        </w:rPr>
        <w:t>generators</w:t>
      </w:r>
      <w:r w:rsidR="00383BE3">
        <w:rPr>
          <w:rFonts w:ascii="Imago-Book" w:hAnsi="Imago-Book" w:cs="Imago-Book"/>
          <w:color w:val="000000"/>
          <w:sz w:val="18"/>
          <w:szCs w:val="18"/>
        </w:rPr>
        <w:t xml:space="preserve"> provide the ideal solution for</w:t>
      </w:r>
      <w:r w:rsidR="00383BE3">
        <w:rPr>
          <w:rFonts w:ascii="Imago-Book" w:hAnsi="Imago-Book" w:cs="Imago-Book" w:hint="eastAsia"/>
          <w:color w:val="000000"/>
          <w:sz w:val="18"/>
          <w:szCs w:val="18"/>
        </w:rPr>
        <w:t xml:space="preserve"> </w:t>
      </w:r>
      <w:r>
        <w:rPr>
          <w:rFonts w:ascii="Imago-Book" w:hAnsi="Imago-Book" w:cs="Imago-Book"/>
          <w:color w:val="000000"/>
          <w:sz w:val="18"/>
          <w:szCs w:val="18"/>
        </w:rPr>
        <w:t>creating a polydispersed, sub micron aerosol</w:t>
      </w:r>
    </w:p>
    <w:p w:rsidR="00CA7398" w:rsidRDefault="00CA7398" w:rsidP="00CA7398">
      <w:pPr>
        <w:widowControl w:val="0"/>
        <w:autoSpaceDE w:val="0"/>
        <w:autoSpaceDN w:val="0"/>
        <w:adjustRightInd w:val="0"/>
        <w:rPr>
          <w:rFonts w:ascii="Imago-Book" w:hAnsi="Imago-Book" w:cs="Imago-Book"/>
          <w:color w:val="000000"/>
          <w:sz w:val="18"/>
          <w:szCs w:val="18"/>
        </w:rPr>
      </w:pPr>
      <w:r>
        <w:rPr>
          <w:rFonts w:ascii="Imago-Book" w:hAnsi="Imago-Book" w:cs="Imago-Book"/>
          <w:color w:val="000000"/>
          <w:sz w:val="18"/>
          <w:szCs w:val="18"/>
        </w:rPr>
        <w:t>to certify and qualify in-situ filter systems.</w:t>
      </w:r>
    </w:p>
    <w:p w:rsidR="00383BE3" w:rsidRDefault="00383BE3" w:rsidP="00CA7398">
      <w:pPr>
        <w:widowControl w:val="0"/>
        <w:autoSpaceDE w:val="0"/>
        <w:autoSpaceDN w:val="0"/>
        <w:adjustRightInd w:val="0"/>
        <w:rPr>
          <w:b/>
        </w:rPr>
      </w:pPr>
    </w:p>
    <w:p w:rsidR="00D675F7" w:rsidRDefault="00D675F7" w:rsidP="00CA7398">
      <w:pPr>
        <w:widowControl w:val="0"/>
        <w:autoSpaceDE w:val="0"/>
        <w:autoSpaceDN w:val="0"/>
        <w:adjustRightInd w:val="0"/>
        <w:rPr>
          <w:b/>
        </w:rPr>
      </w:pPr>
    </w:p>
    <w:p w:rsidR="002F4C02" w:rsidRDefault="002F4C02" w:rsidP="00CA7398">
      <w:pPr>
        <w:widowControl w:val="0"/>
        <w:autoSpaceDE w:val="0"/>
        <w:autoSpaceDN w:val="0"/>
        <w:adjustRightInd w:val="0"/>
        <w:rPr>
          <w:b/>
          <w:color w:val="FF0000"/>
          <w:sz w:val="44"/>
          <w:szCs w:val="44"/>
        </w:rPr>
      </w:pPr>
    </w:p>
    <w:p w:rsidR="00D675F7" w:rsidRDefault="00D675F7" w:rsidP="00CA7398">
      <w:pPr>
        <w:widowControl w:val="0"/>
        <w:autoSpaceDE w:val="0"/>
        <w:autoSpaceDN w:val="0"/>
        <w:adjustRightInd w:val="0"/>
        <w:rPr>
          <w:b/>
          <w:sz w:val="44"/>
          <w:szCs w:val="44"/>
        </w:rPr>
      </w:pPr>
      <w:r w:rsidRPr="00D675F7">
        <w:rPr>
          <w:rFonts w:hint="eastAsia"/>
          <w:b/>
          <w:sz w:val="44"/>
          <w:szCs w:val="44"/>
        </w:rPr>
        <w:t>一个灵活的</w:t>
      </w:r>
      <w:r w:rsidRPr="00D961D4">
        <w:rPr>
          <w:rFonts w:hint="eastAsia"/>
          <w:b/>
          <w:sz w:val="44"/>
          <w:szCs w:val="44"/>
        </w:rPr>
        <w:t>解决方案</w:t>
      </w:r>
    </w:p>
    <w:p w:rsidR="00D675F7" w:rsidRPr="000F5467" w:rsidRDefault="00D675F7" w:rsidP="00D675F7">
      <w:pPr>
        <w:rPr>
          <w:rFonts w:ascii="宋体" w:hAnsi="宋体" w:cs="宋体"/>
          <w:color w:val="4E4F4D"/>
          <w:szCs w:val="21"/>
        </w:rPr>
      </w:pPr>
      <w:r>
        <w:rPr>
          <w:rFonts w:ascii="宋体" w:hAnsi="宋体" w:cs="宋体"/>
          <w:color w:val="4E4F4D"/>
          <w:szCs w:val="21"/>
        </w:rPr>
        <w:t>TDA-</w:t>
      </w:r>
      <w:r>
        <w:rPr>
          <w:rFonts w:ascii="宋体" w:hAnsi="宋体" w:cs="宋体" w:hint="eastAsia"/>
          <w:color w:val="4E4F4D"/>
          <w:szCs w:val="21"/>
        </w:rPr>
        <w:t>4B</w:t>
      </w:r>
      <w:r w:rsidRPr="009F48A0">
        <w:rPr>
          <w:rFonts w:ascii="宋体" w:hAnsi="宋体" w:cs="宋体" w:hint="eastAsia"/>
          <w:color w:val="4E4F4D"/>
          <w:szCs w:val="21"/>
        </w:rPr>
        <w:t>是气溶胶发生器</w:t>
      </w:r>
      <w:r>
        <w:rPr>
          <w:rFonts w:ascii="宋体" w:hAnsi="宋体" w:cs="宋体" w:hint="eastAsia"/>
          <w:color w:val="4E4F4D"/>
          <w:szCs w:val="21"/>
        </w:rPr>
        <w:t>根据工业标准生产和可调节的浓度输出满足应用要求，</w:t>
      </w:r>
      <w:r w:rsidRPr="009F48A0">
        <w:rPr>
          <w:rFonts w:ascii="宋体" w:hAnsi="宋体" w:cs="宋体" w:hint="eastAsia"/>
          <w:color w:val="4E4F4D"/>
          <w:szCs w:val="21"/>
        </w:rPr>
        <w:t>气溶胶</w:t>
      </w:r>
      <w:r>
        <w:rPr>
          <w:rFonts w:ascii="宋体" w:hAnsi="宋体" w:cs="宋体" w:hint="eastAsia"/>
          <w:color w:val="4E4F4D"/>
          <w:szCs w:val="21"/>
        </w:rPr>
        <w:t>浓度输出根据</w:t>
      </w:r>
      <w:r w:rsidRPr="009F48A0">
        <w:rPr>
          <w:rFonts w:ascii="宋体" w:hAnsi="宋体" w:cs="宋体" w:hint="eastAsia"/>
          <w:color w:val="4E4F4D"/>
          <w:szCs w:val="21"/>
        </w:rPr>
        <w:t>气溶胶发生器</w:t>
      </w:r>
      <w:r>
        <w:rPr>
          <w:rFonts w:ascii="宋体" w:hAnsi="宋体" w:cs="宋体" w:hint="eastAsia"/>
          <w:color w:val="4E4F4D"/>
          <w:szCs w:val="21"/>
        </w:rPr>
        <w:t>型号</w:t>
      </w:r>
      <w:r>
        <w:rPr>
          <w:rFonts w:hint="eastAsia"/>
        </w:rPr>
        <w:t>，</w:t>
      </w:r>
      <w:r w:rsidRPr="009F48A0">
        <w:rPr>
          <w:rFonts w:ascii="宋体" w:hAnsi="宋体" w:cs="宋体" w:hint="eastAsia"/>
          <w:color w:val="4E4F4D"/>
          <w:szCs w:val="21"/>
        </w:rPr>
        <w:t>气溶胶发生器</w:t>
      </w:r>
      <w:r>
        <w:rPr>
          <w:rFonts w:ascii="宋体" w:hAnsi="宋体" w:cs="宋体" w:hint="eastAsia"/>
          <w:color w:val="4E4F4D"/>
          <w:szCs w:val="21"/>
        </w:rPr>
        <w:t>和</w:t>
      </w:r>
      <w:r w:rsidRPr="00CF70DF">
        <w:rPr>
          <w:rFonts w:hint="eastAsia"/>
        </w:rPr>
        <w:t>气溶胶光度计结合使用检测</w:t>
      </w:r>
      <w:r w:rsidR="000F5467">
        <w:rPr>
          <w:rFonts w:hint="eastAsia"/>
        </w:rPr>
        <w:t>单个</w:t>
      </w:r>
      <w:r w:rsidR="000F5467" w:rsidRPr="00CF70DF">
        <w:rPr>
          <w:rFonts w:hint="eastAsia"/>
        </w:rPr>
        <w:t>过滤</w:t>
      </w:r>
      <w:r w:rsidR="000F5467">
        <w:rPr>
          <w:rFonts w:hint="eastAsia"/>
        </w:rPr>
        <w:t>器或</w:t>
      </w:r>
      <w:r w:rsidRPr="00CF70DF">
        <w:rPr>
          <w:rFonts w:hint="eastAsia"/>
        </w:rPr>
        <w:t>高效过滤系统的泄漏</w:t>
      </w:r>
      <w:r w:rsidR="000F5467">
        <w:rPr>
          <w:rFonts w:hint="eastAsia"/>
        </w:rPr>
        <w:t>，</w:t>
      </w:r>
      <w:r w:rsidRPr="000F5467">
        <w:rPr>
          <w:rFonts w:ascii="宋体" w:hAnsi="宋体" w:cs="宋体" w:hint="eastAsia"/>
          <w:color w:val="4E4F4D"/>
          <w:szCs w:val="21"/>
        </w:rPr>
        <w:t>可达到</w:t>
      </w:r>
      <w:r w:rsidRPr="000F5467">
        <w:rPr>
          <w:rFonts w:ascii="宋体" w:hAnsi="宋体" w:cs="宋体"/>
          <w:color w:val="4E4F4D"/>
          <w:szCs w:val="21"/>
        </w:rPr>
        <w:t>浓度从 10 到100 微克/升，当流速在 </w:t>
      </w:r>
      <w:r w:rsidRPr="000F5467">
        <w:rPr>
          <w:rFonts w:ascii="宋体" w:hAnsi="宋体" w:cs="宋体" w:hint="eastAsia"/>
          <w:color w:val="4E4F4D"/>
          <w:szCs w:val="21"/>
        </w:rPr>
        <w:t>405</w:t>
      </w:r>
      <w:r w:rsidRPr="000F5467">
        <w:rPr>
          <w:rFonts w:ascii="宋体" w:hAnsi="宋体" w:cs="宋体"/>
          <w:color w:val="4E4F4D"/>
          <w:szCs w:val="21"/>
        </w:rPr>
        <w:t> 到 8,100 </w:t>
      </w:r>
      <w:r w:rsidR="000F5467">
        <w:rPr>
          <w:rFonts w:ascii="宋体" w:hAnsi="宋体" w:cs="宋体"/>
          <w:color w:val="4E4F4D"/>
          <w:szCs w:val="21"/>
        </w:rPr>
        <w:t>立方英尺每分钟之间</w:t>
      </w:r>
      <w:r w:rsidR="000F5467">
        <w:rPr>
          <w:rFonts w:ascii="宋体" w:hAnsi="宋体" w:cs="宋体" w:hint="eastAsia"/>
          <w:color w:val="4E4F4D"/>
          <w:szCs w:val="21"/>
        </w:rPr>
        <w:t>。</w:t>
      </w:r>
    </w:p>
    <w:p w:rsidR="00CA7398" w:rsidRDefault="00CA7398" w:rsidP="00CA7398">
      <w:pPr>
        <w:widowControl w:val="0"/>
        <w:autoSpaceDE w:val="0"/>
        <w:autoSpaceDN w:val="0"/>
        <w:adjustRightInd w:val="0"/>
        <w:rPr>
          <w:rFonts w:ascii="Imago-Medium" w:hAnsi="Imago-Medium" w:cs="Imago-Medium"/>
          <w:b/>
          <w:bCs/>
          <w:color w:val="000000"/>
          <w:sz w:val="18"/>
          <w:szCs w:val="18"/>
        </w:rPr>
      </w:pPr>
      <w:r>
        <w:rPr>
          <w:rFonts w:ascii="Imago-Medium" w:hAnsi="Imago-Medium" w:cs="Imago-Medium"/>
          <w:b/>
          <w:bCs/>
          <w:color w:val="000000"/>
          <w:sz w:val="18"/>
          <w:szCs w:val="18"/>
        </w:rPr>
        <w:t>A Flexible Solution</w:t>
      </w:r>
    </w:p>
    <w:p w:rsidR="00CA7398" w:rsidRDefault="00CA7398" w:rsidP="00CA7398">
      <w:pPr>
        <w:widowControl w:val="0"/>
        <w:autoSpaceDE w:val="0"/>
        <w:autoSpaceDN w:val="0"/>
        <w:adjustRightInd w:val="0"/>
        <w:rPr>
          <w:rFonts w:ascii="Imago-Book" w:hAnsi="Imago-Book" w:cs="Imago-Book"/>
          <w:color w:val="000000"/>
          <w:sz w:val="18"/>
          <w:szCs w:val="18"/>
        </w:rPr>
      </w:pPr>
      <w:r>
        <w:rPr>
          <w:rFonts w:ascii="Imago-Book" w:hAnsi="Imago-Book" w:cs="Imago-Book"/>
          <w:color w:val="000000"/>
          <w:sz w:val="18"/>
          <w:szCs w:val="18"/>
        </w:rPr>
        <w:t>The TDA-</w:t>
      </w:r>
      <w:r w:rsidR="00383BE3">
        <w:rPr>
          <w:rFonts w:ascii="Imago-Book" w:hAnsi="Imago-Book" w:cs="Imago-Book"/>
          <w:color w:val="000000"/>
          <w:sz w:val="18"/>
          <w:szCs w:val="18"/>
        </w:rPr>
        <w:t>4B family of aerosol generators</w:t>
      </w:r>
      <w:r w:rsidR="00383BE3">
        <w:rPr>
          <w:rFonts w:ascii="Imago-Book" w:hAnsi="Imago-Book" w:cs="Imago-Book" w:hint="eastAsia"/>
          <w:color w:val="000000"/>
          <w:sz w:val="18"/>
          <w:szCs w:val="18"/>
        </w:rPr>
        <w:t xml:space="preserve"> </w:t>
      </w:r>
      <w:r>
        <w:rPr>
          <w:rFonts w:ascii="Imago-Book" w:hAnsi="Imago-Book" w:cs="Imago-Book"/>
          <w:color w:val="000000"/>
          <w:sz w:val="18"/>
          <w:szCs w:val="18"/>
        </w:rPr>
        <w:t>produce an industry standard true Laskin</w:t>
      </w:r>
    </w:p>
    <w:p w:rsidR="00CA7398" w:rsidRDefault="00CA7398" w:rsidP="00CA7398">
      <w:pPr>
        <w:widowControl w:val="0"/>
        <w:autoSpaceDE w:val="0"/>
        <w:autoSpaceDN w:val="0"/>
        <w:adjustRightInd w:val="0"/>
        <w:rPr>
          <w:rFonts w:ascii="Imago-Book" w:hAnsi="Imago-Book" w:cs="Imago-Book"/>
          <w:color w:val="000000"/>
          <w:sz w:val="18"/>
          <w:szCs w:val="18"/>
        </w:rPr>
      </w:pPr>
      <w:r>
        <w:rPr>
          <w:rFonts w:ascii="Imago-Book" w:hAnsi="Imago-Book" w:cs="Imago-Book"/>
          <w:color w:val="000000"/>
          <w:sz w:val="18"/>
          <w:szCs w:val="18"/>
        </w:rPr>
        <w:t>III-A</w:t>
      </w:r>
      <w:r w:rsidR="00383BE3">
        <w:rPr>
          <w:rFonts w:ascii="Imago-Book" w:hAnsi="Imago-Book" w:cs="Imago-Book"/>
          <w:color w:val="000000"/>
          <w:sz w:val="18"/>
          <w:szCs w:val="18"/>
        </w:rPr>
        <w:t xml:space="preserve"> repeatable aerosol and feature</w:t>
      </w:r>
      <w:r w:rsidR="00383BE3">
        <w:rPr>
          <w:rFonts w:ascii="Imago-Book" w:hAnsi="Imago-Book" w:cs="Imago-Book" w:hint="eastAsia"/>
          <w:color w:val="000000"/>
          <w:sz w:val="18"/>
          <w:szCs w:val="18"/>
        </w:rPr>
        <w:t xml:space="preserve"> </w:t>
      </w:r>
      <w:r>
        <w:rPr>
          <w:rFonts w:ascii="Imago-Book" w:hAnsi="Imago-Book" w:cs="Imago-Book"/>
          <w:color w:val="000000"/>
          <w:sz w:val="18"/>
          <w:szCs w:val="18"/>
        </w:rPr>
        <w:t>adjustable aerosol concentration output to</w:t>
      </w:r>
    </w:p>
    <w:p w:rsidR="00CA7398" w:rsidRDefault="00CA7398" w:rsidP="00CA7398">
      <w:pPr>
        <w:widowControl w:val="0"/>
        <w:autoSpaceDE w:val="0"/>
        <w:autoSpaceDN w:val="0"/>
        <w:adjustRightInd w:val="0"/>
        <w:rPr>
          <w:rFonts w:ascii="Imago-Book" w:hAnsi="Imago-Book" w:cs="Imago-Book"/>
          <w:color w:val="000000"/>
          <w:sz w:val="18"/>
          <w:szCs w:val="18"/>
        </w:rPr>
      </w:pPr>
      <w:r>
        <w:rPr>
          <w:rFonts w:ascii="Imago-Book" w:hAnsi="Imago-Book" w:cs="Imago-Book"/>
          <w:color w:val="000000"/>
          <w:sz w:val="18"/>
          <w:szCs w:val="18"/>
        </w:rPr>
        <w:t>meet multiple application requirements.</w:t>
      </w:r>
      <w:r w:rsidR="00383BE3">
        <w:rPr>
          <w:rFonts w:ascii="Imago-Book" w:hAnsi="Imago-Book" w:cs="Imago-Book" w:hint="eastAsia"/>
          <w:color w:val="000000"/>
          <w:sz w:val="18"/>
          <w:szCs w:val="18"/>
        </w:rPr>
        <w:t xml:space="preserve"> </w:t>
      </w:r>
      <w:r>
        <w:rPr>
          <w:rFonts w:ascii="Imago-Book" w:hAnsi="Imago-Book" w:cs="Imago-Book"/>
          <w:color w:val="000000"/>
          <w:sz w:val="18"/>
          <w:szCs w:val="18"/>
        </w:rPr>
        <w:t>These generators are used in conjunction</w:t>
      </w:r>
    </w:p>
    <w:p w:rsidR="00CA7398" w:rsidRDefault="00CA7398" w:rsidP="00CA7398">
      <w:pPr>
        <w:widowControl w:val="0"/>
        <w:autoSpaceDE w:val="0"/>
        <w:autoSpaceDN w:val="0"/>
        <w:adjustRightInd w:val="0"/>
        <w:rPr>
          <w:rFonts w:ascii="Imago-Book" w:hAnsi="Imago-Book" w:cs="Imago-Book"/>
          <w:color w:val="000000"/>
          <w:sz w:val="18"/>
          <w:szCs w:val="18"/>
        </w:rPr>
      </w:pPr>
      <w:r>
        <w:rPr>
          <w:rFonts w:ascii="Imago-Book" w:hAnsi="Imago-Book" w:cs="Imago-Book"/>
          <w:color w:val="000000"/>
          <w:sz w:val="18"/>
          <w:szCs w:val="18"/>
        </w:rPr>
        <w:t>with an aerosol photometer to measure the</w:t>
      </w:r>
      <w:r w:rsidR="00383BE3">
        <w:rPr>
          <w:rFonts w:ascii="Imago-Book" w:hAnsi="Imago-Book" w:cs="Imago-Book" w:hint="eastAsia"/>
          <w:color w:val="000000"/>
          <w:sz w:val="18"/>
          <w:szCs w:val="18"/>
        </w:rPr>
        <w:t xml:space="preserve"> </w:t>
      </w:r>
      <w:r>
        <w:rPr>
          <w:rFonts w:ascii="Imago-Book" w:hAnsi="Imago-Book" w:cs="Imago-Book"/>
          <w:color w:val="000000"/>
          <w:sz w:val="18"/>
          <w:szCs w:val="18"/>
        </w:rPr>
        <w:t>aerosol penetration of an individual filter or</w:t>
      </w:r>
    </w:p>
    <w:p w:rsidR="00CA7398" w:rsidRDefault="00CA7398" w:rsidP="00CA7398">
      <w:pPr>
        <w:widowControl w:val="0"/>
        <w:autoSpaceDE w:val="0"/>
        <w:autoSpaceDN w:val="0"/>
        <w:adjustRightInd w:val="0"/>
        <w:rPr>
          <w:rFonts w:ascii="Imago-Book" w:hAnsi="Imago-Book" w:cs="Imago-Book"/>
          <w:color w:val="000000"/>
          <w:sz w:val="18"/>
          <w:szCs w:val="18"/>
        </w:rPr>
      </w:pPr>
      <w:r>
        <w:rPr>
          <w:rFonts w:ascii="Imago-Book" w:hAnsi="Imago-Book" w:cs="Imago-Book"/>
          <w:color w:val="000000"/>
          <w:sz w:val="18"/>
          <w:szCs w:val="18"/>
        </w:rPr>
        <w:t>filter system, typi</w:t>
      </w:r>
      <w:r w:rsidR="00383BE3">
        <w:rPr>
          <w:rFonts w:ascii="Imago-Book" w:hAnsi="Imago-Book" w:cs="Imago-Book"/>
          <w:color w:val="000000"/>
          <w:sz w:val="18"/>
          <w:szCs w:val="18"/>
        </w:rPr>
        <w:t>cally to identify, quantify and</w:t>
      </w:r>
      <w:r w:rsidR="00383BE3">
        <w:rPr>
          <w:rFonts w:ascii="Imago-Book" w:hAnsi="Imago-Book" w:cs="Imago-Book" w:hint="eastAsia"/>
          <w:color w:val="000000"/>
          <w:sz w:val="18"/>
          <w:szCs w:val="18"/>
        </w:rPr>
        <w:t xml:space="preserve"> </w:t>
      </w:r>
      <w:r>
        <w:rPr>
          <w:rFonts w:ascii="Imago-Book" w:hAnsi="Imago-Book" w:cs="Imago-Book"/>
          <w:color w:val="000000"/>
          <w:sz w:val="18"/>
          <w:szCs w:val="18"/>
        </w:rPr>
        <w:t>repair leaks. Aerosol concentration output</w:t>
      </w:r>
    </w:p>
    <w:p w:rsidR="00CA7398" w:rsidRDefault="00CA7398" w:rsidP="00CA7398">
      <w:pPr>
        <w:widowControl w:val="0"/>
        <w:autoSpaceDE w:val="0"/>
        <w:autoSpaceDN w:val="0"/>
        <w:adjustRightInd w:val="0"/>
        <w:rPr>
          <w:rFonts w:ascii="Imago-Book" w:hAnsi="Imago-Book" w:cs="Imago-Book"/>
          <w:color w:val="000000"/>
          <w:sz w:val="18"/>
          <w:szCs w:val="18"/>
        </w:rPr>
      </w:pPr>
      <w:r>
        <w:rPr>
          <w:rFonts w:ascii="Imago-Book" w:hAnsi="Imago-Book" w:cs="Imago-Book"/>
          <w:color w:val="000000"/>
          <w:sz w:val="18"/>
          <w:szCs w:val="18"/>
        </w:rPr>
        <w:t>var</w:t>
      </w:r>
      <w:r w:rsidR="00383BE3">
        <w:rPr>
          <w:rFonts w:ascii="Imago-Book" w:hAnsi="Imago-Book" w:cs="Imago-Book"/>
          <w:color w:val="000000"/>
          <w:sz w:val="18"/>
          <w:szCs w:val="18"/>
        </w:rPr>
        <w:t>ies by generator model; however</w:t>
      </w:r>
      <w:r w:rsidR="00383BE3">
        <w:rPr>
          <w:rFonts w:ascii="Imago-Book" w:hAnsi="Imago-Book" w:cs="Imago-Book" w:hint="eastAsia"/>
          <w:color w:val="000000"/>
          <w:sz w:val="18"/>
          <w:szCs w:val="18"/>
        </w:rPr>
        <w:t xml:space="preserve"> </w:t>
      </w:r>
      <w:r>
        <w:rPr>
          <w:rFonts w:ascii="Imago-Book" w:hAnsi="Imago-Book" w:cs="Imago-Book"/>
          <w:color w:val="000000"/>
          <w:sz w:val="18"/>
          <w:szCs w:val="18"/>
        </w:rPr>
        <w:t>concentrations can be achieved from</w:t>
      </w:r>
    </w:p>
    <w:p w:rsidR="00CA7398" w:rsidRDefault="00CA7398" w:rsidP="00CA7398">
      <w:pPr>
        <w:widowControl w:val="0"/>
        <w:autoSpaceDE w:val="0"/>
        <w:autoSpaceDN w:val="0"/>
        <w:adjustRightInd w:val="0"/>
        <w:rPr>
          <w:rFonts w:ascii="Imago-Book" w:hAnsi="Imago-Book" w:cs="Imago-Book"/>
          <w:color w:val="000000"/>
          <w:sz w:val="18"/>
          <w:szCs w:val="18"/>
        </w:rPr>
      </w:pPr>
      <w:r>
        <w:rPr>
          <w:rFonts w:ascii="Imago-Book" w:hAnsi="Imago-Book" w:cs="Imago-Book"/>
          <w:color w:val="000000"/>
          <w:sz w:val="18"/>
          <w:szCs w:val="18"/>
        </w:rPr>
        <w:t>100 ug/l down</w:t>
      </w:r>
      <w:r w:rsidR="00383BE3">
        <w:rPr>
          <w:rFonts w:ascii="Imago-Book" w:hAnsi="Imago-Book" w:cs="Imago-Book"/>
          <w:color w:val="000000"/>
          <w:sz w:val="18"/>
          <w:szCs w:val="18"/>
        </w:rPr>
        <w:t xml:space="preserve"> to 10 ug/l at airflows ranging</w:t>
      </w:r>
      <w:r w:rsidR="00383BE3">
        <w:rPr>
          <w:rFonts w:ascii="Imago-Book" w:hAnsi="Imago-Book" w:cs="Imago-Book" w:hint="eastAsia"/>
          <w:color w:val="000000"/>
          <w:sz w:val="18"/>
          <w:szCs w:val="18"/>
        </w:rPr>
        <w:t xml:space="preserve"> </w:t>
      </w:r>
      <w:r>
        <w:rPr>
          <w:rFonts w:ascii="Imago-Book" w:hAnsi="Imago-Book" w:cs="Imago-Book"/>
          <w:color w:val="000000"/>
          <w:sz w:val="18"/>
          <w:szCs w:val="18"/>
        </w:rPr>
        <w:t>from 405 to 8,100 cfm*.</w:t>
      </w:r>
    </w:p>
    <w:p w:rsidR="00CA7398" w:rsidRDefault="00CA7398" w:rsidP="00CA7398">
      <w:pPr>
        <w:widowControl w:val="0"/>
        <w:autoSpaceDE w:val="0"/>
        <w:autoSpaceDN w:val="0"/>
        <w:adjustRightInd w:val="0"/>
        <w:rPr>
          <w:rFonts w:ascii="Imago-Medium" w:hAnsi="Imago-Medium" w:cs="Imago-Medium"/>
          <w:b/>
          <w:bCs/>
          <w:color w:val="000000"/>
          <w:sz w:val="18"/>
          <w:szCs w:val="18"/>
        </w:rPr>
      </w:pPr>
    </w:p>
    <w:p w:rsidR="00CA7398" w:rsidRDefault="000F5467" w:rsidP="00CA7398">
      <w:pPr>
        <w:widowControl w:val="0"/>
        <w:autoSpaceDE w:val="0"/>
        <w:autoSpaceDN w:val="0"/>
        <w:adjustRightInd w:val="0"/>
        <w:rPr>
          <w:rFonts w:ascii="Imago-Medium" w:hAnsi="Imago-Medium" w:cs="Imago-Medium"/>
          <w:b/>
          <w:bCs/>
          <w:color w:val="000000"/>
          <w:sz w:val="18"/>
          <w:szCs w:val="18"/>
        </w:rPr>
      </w:pPr>
      <w:r>
        <w:rPr>
          <w:rFonts w:ascii="Imago-Medium" w:hAnsi="Imago-Medium" w:cs="Imago-Medium" w:hint="eastAsia"/>
          <w:b/>
          <w:bCs/>
          <w:color w:val="000000"/>
          <w:sz w:val="18"/>
          <w:szCs w:val="18"/>
        </w:rPr>
        <w:t>坚固简易化设计</w:t>
      </w:r>
    </w:p>
    <w:p w:rsidR="000F5467" w:rsidRDefault="000F5467" w:rsidP="00CA7398">
      <w:pPr>
        <w:widowControl w:val="0"/>
        <w:autoSpaceDE w:val="0"/>
        <w:autoSpaceDN w:val="0"/>
        <w:adjustRightInd w:val="0"/>
        <w:rPr>
          <w:rFonts w:ascii="Imago-Medium" w:hAnsi="Imago-Medium" w:cs="Imago-Medium"/>
          <w:b/>
          <w:bCs/>
          <w:color w:val="000000"/>
          <w:sz w:val="18"/>
          <w:szCs w:val="18"/>
        </w:rPr>
      </w:pPr>
      <w:r w:rsidRPr="00A462D0">
        <w:rPr>
          <w:rFonts w:ascii="Arial" w:hAnsi="Arial" w:cs="Arial"/>
          <w:color w:val="666666"/>
          <w:sz w:val="18"/>
          <w:szCs w:val="18"/>
        </w:rPr>
        <w:t>  TDA-4B </w:t>
      </w:r>
      <w:r w:rsidRPr="00A462D0">
        <w:rPr>
          <w:rFonts w:ascii="Arial" w:hAnsi="Arial" w:cs="Arial"/>
          <w:color w:val="666666"/>
          <w:sz w:val="18"/>
          <w:szCs w:val="18"/>
        </w:rPr>
        <w:t>坚固的不锈钢结构</w:t>
      </w:r>
      <w:r>
        <w:rPr>
          <w:rFonts w:ascii="Arial" w:hAnsi="Arial" w:cs="Arial" w:hint="eastAsia"/>
          <w:color w:val="666666"/>
          <w:sz w:val="18"/>
          <w:szCs w:val="18"/>
        </w:rPr>
        <w:t>并且带有容用卫生的构造</w:t>
      </w:r>
      <w:r w:rsidRPr="00A462D0">
        <w:rPr>
          <w:rFonts w:ascii="Arial" w:hAnsi="Arial" w:cs="Arial"/>
          <w:color w:val="666666"/>
          <w:sz w:val="18"/>
          <w:szCs w:val="18"/>
        </w:rPr>
        <w:t>，大的填装口，独立的喷头</w:t>
      </w:r>
      <w:r>
        <w:rPr>
          <w:rFonts w:ascii="Arial" w:hAnsi="Arial" w:cs="Arial" w:hint="eastAsia"/>
          <w:color w:val="666666"/>
          <w:sz w:val="18"/>
          <w:szCs w:val="18"/>
        </w:rPr>
        <w:t>和压力</w:t>
      </w:r>
      <w:r>
        <w:rPr>
          <w:rFonts w:ascii="Arial" w:hAnsi="Arial" w:cs="Arial"/>
          <w:color w:val="666666"/>
          <w:sz w:val="18"/>
          <w:szCs w:val="18"/>
        </w:rPr>
        <w:t>控制</w:t>
      </w:r>
      <w:r>
        <w:rPr>
          <w:rFonts w:ascii="Arial" w:hAnsi="Arial" w:cs="Arial" w:hint="eastAsia"/>
          <w:color w:val="666666"/>
          <w:sz w:val="18"/>
          <w:szCs w:val="18"/>
        </w:rPr>
        <w:t>及</w:t>
      </w:r>
      <w:r w:rsidRPr="00A462D0">
        <w:rPr>
          <w:rFonts w:ascii="Arial" w:hAnsi="Arial" w:cs="Arial"/>
          <w:color w:val="666666"/>
          <w:sz w:val="18"/>
          <w:szCs w:val="18"/>
        </w:rPr>
        <w:t> 3</w:t>
      </w:r>
      <w:r w:rsidRPr="00A462D0">
        <w:rPr>
          <w:rFonts w:ascii="Arial" w:hAnsi="Arial" w:cs="Arial"/>
          <w:color w:val="666666"/>
          <w:sz w:val="18"/>
          <w:szCs w:val="18"/>
        </w:rPr>
        <w:t>英寸标准</w:t>
      </w:r>
      <w:r>
        <w:rPr>
          <w:rFonts w:ascii="Arial" w:hAnsi="Arial" w:cs="Arial"/>
          <w:color w:val="666666"/>
          <w:sz w:val="18"/>
          <w:szCs w:val="18"/>
        </w:rPr>
        <w:t>的</w:t>
      </w:r>
      <w:r w:rsidRPr="00A462D0">
        <w:rPr>
          <w:rFonts w:ascii="Arial" w:hAnsi="Arial" w:cs="Arial"/>
          <w:color w:val="666666"/>
          <w:sz w:val="18"/>
          <w:szCs w:val="18"/>
        </w:rPr>
        <w:t>接头输出</w:t>
      </w:r>
      <w:r>
        <w:rPr>
          <w:rFonts w:ascii="Arial" w:hAnsi="Arial" w:cs="Arial" w:hint="eastAsia"/>
          <w:color w:val="666666"/>
          <w:sz w:val="18"/>
          <w:szCs w:val="18"/>
        </w:rPr>
        <w:t>。</w:t>
      </w:r>
    </w:p>
    <w:p w:rsidR="00CA7398" w:rsidRDefault="00CA7398" w:rsidP="00CA7398">
      <w:pPr>
        <w:widowControl w:val="0"/>
        <w:autoSpaceDE w:val="0"/>
        <w:autoSpaceDN w:val="0"/>
        <w:adjustRightInd w:val="0"/>
        <w:rPr>
          <w:rFonts w:ascii="Imago-Medium" w:hAnsi="Imago-Medium" w:cs="Imago-Medium"/>
          <w:b/>
          <w:bCs/>
          <w:color w:val="000000"/>
          <w:sz w:val="18"/>
          <w:szCs w:val="18"/>
        </w:rPr>
      </w:pPr>
      <w:r>
        <w:rPr>
          <w:rFonts w:ascii="Imago-Medium" w:hAnsi="Imago-Medium" w:cs="Imago-Medium"/>
          <w:b/>
          <w:bCs/>
          <w:color w:val="000000"/>
          <w:sz w:val="18"/>
          <w:szCs w:val="18"/>
        </w:rPr>
        <w:t>Rugged Convenient Design</w:t>
      </w:r>
    </w:p>
    <w:p w:rsidR="00CA7398" w:rsidRDefault="00CA7398" w:rsidP="00CA7398">
      <w:pPr>
        <w:widowControl w:val="0"/>
        <w:autoSpaceDE w:val="0"/>
        <w:autoSpaceDN w:val="0"/>
        <w:adjustRightInd w:val="0"/>
        <w:rPr>
          <w:rFonts w:ascii="Imago-Book" w:hAnsi="Imago-Book" w:cs="Imago-Book"/>
          <w:color w:val="000000"/>
          <w:sz w:val="18"/>
          <w:szCs w:val="18"/>
        </w:rPr>
      </w:pPr>
      <w:r>
        <w:rPr>
          <w:rFonts w:ascii="Imago-Book" w:hAnsi="Imago-Book" w:cs="Imago-Book"/>
          <w:color w:val="000000"/>
          <w:sz w:val="18"/>
          <w:szCs w:val="18"/>
        </w:rPr>
        <w:t>The TDA-4B f</w:t>
      </w:r>
      <w:r w:rsidR="00383BE3">
        <w:rPr>
          <w:rFonts w:ascii="Imago-Book" w:hAnsi="Imago-Book" w:cs="Imago-Book"/>
          <w:color w:val="000000"/>
          <w:sz w:val="18"/>
          <w:szCs w:val="18"/>
        </w:rPr>
        <w:t>amily features rugged stainless</w:t>
      </w:r>
      <w:r w:rsidR="00383BE3">
        <w:rPr>
          <w:rFonts w:ascii="Imago-Book" w:hAnsi="Imago-Book" w:cs="Imago-Book" w:hint="eastAsia"/>
          <w:color w:val="000000"/>
          <w:sz w:val="18"/>
          <w:szCs w:val="18"/>
        </w:rPr>
        <w:t xml:space="preserve"> </w:t>
      </w:r>
      <w:r>
        <w:rPr>
          <w:rFonts w:ascii="Imago-Book" w:hAnsi="Imago-Book" w:cs="Imago-Book"/>
          <w:color w:val="000000"/>
          <w:sz w:val="18"/>
          <w:szCs w:val="18"/>
        </w:rPr>
        <w:t>steel, with easily cleanable construction, a</w:t>
      </w:r>
    </w:p>
    <w:p w:rsidR="00FD7F91" w:rsidRPr="00383BE3" w:rsidRDefault="00CA7398" w:rsidP="00383BE3">
      <w:pPr>
        <w:widowControl w:val="0"/>
        <w:autoSpaceDE w:val="0"/>
        <w:autoSpaceDN w:val="0"/>
        <w:adjustRightInd w:val="0"/>
        <w:rPr>
          <w:rFonts w:ascii="Imago-Book" w:hAnsi="Imago-Book" w:cs="Imago-Book"/>
          <w:color w:val="000000"/>
          <w:sz w:val="18"/>
          <w:szCs w:val="18"/>
        </w:rPr>
      </w:pPr>
      <w:r>
        <w:rPr>
          <w:rFonts w:ascii="Imago-Book" w:hAnsi="Imago-Book" w:cs="Imago-Book"/>
          <w:color w:val="000000"/>
          <w:sz w:val="18"/>
          <w:szCs w:val="18"/>
        </w:rPr>
        <w:t xml:space="preserve">large fill port, </w:t>
      </w:r>
      <w:r w:rsidR="00383BE3">
        <w:rPr>
          <w:rFonts w:ascii="Imago-Book" w:hAnsi="Imago-Book" w:cs="Imago-Book"/>
          <w:color w:val="000000"/>
          <w:sz w:val="18"/>
          <w:szCs w:val="18"/>
        </w:rPr>
        <w:t>jet and pressure control, and a</w:t>
      </w:r>
      <w:r w:rsidR="00383BE3">
        <w:rPr>
          <w:rFonts w:ascii="Imago-Book" w:hAnsi="Imago-Book" w:cs="Imago-Book" w:hint="eastAsia"/>
          <w:color w:val="000000"/>
          <w:sz w:val="18"/>
          <w:szCs w:val="18"/>
        </w:rPr>
        <w:t xml:space="preserve"> s</w:t>
      </w:r>
      <w:r>
        <w:rPr>
          <w:rFonts w:ascii="Imago-Book" w:hAnsi="Imago-Book" w:cs="Imago-Book"/>
          <w:color w:val="000000"/>
          <w:sz w:val="18"/>
          <w:szCs w:val="18"/>
        </w:rPr>
        <w:t>tandard three-inch sanitary fitting outlet collar.</w:t>
      </w:r>
    </w:p>
    <w:p w:rsidR="00CA7398" w:rsidRDefault="00CA7398" w:rsidP="00FD7F91">
      <w:pPr>
        <w:rPr>
          <w:b/>
        </w:rPr>
      </w:pPr>
    </w:p>
    <w:p w:rsidR="000F5467" w:rsidRDefault="000F5467" w:rsidP="00FD7F91">
      <w:pPr>
        <w:rPr>
          <w:b/>
        </w:rPr>
      </w:pPr>
    </w:p>
    <w:p w:rsidR="000F5467" w:rsidRDefault="000F5467" w:rsidP="00FD7F91">
      <w:pPr>
        <w:rPr>
          <w:b/>
        </w:rPr>
      </w:pPr>
    </w:p>
    <w:p w:rsidR="00FD7F91" w:rsidRDefault="00CA7398" w:rsidP="00FD7F91">
      <w:pPr>
        <w:rPr>
          <w:b/>
        </w:rPr>
      </w:pPr>
      <w:r>
        <w:rPr>
          <w:b/>
        </w:rPr>
        <w:t>TDA-</w:t>
      </w:r>
      <w:r>
        <w:rPr>
          <w:rFonts w:hint="eastAsia"/>
          <w:b/>
        </w:rPr>
        <w:t>4B</w:t>
      </w:r>
      <w:r w:rsidR="00FD7F91" w:rsidRPr="008716B7">
        <w:rPr>
          <w:rFonts w:hint="eastAsia"/>
          <w:b/>
        </w:rPr>
        <w:t>气溶胶发生器技术参数</w:t>
      </w:r>
      <w:r w:rsidR="00FD7F91" w:rsidRPr="008716B7">
        <w:rPr>
          <w:b/>
        </w:rPr>
        <w:t>:</w:t>
      </w:r>
    </w:p>
    <w:p w:rsidR="00503AF7" w:rsidRPr="00503AF7" w:rsidRDefault="00503AF7" w:rsidP="00503AF7">
      <w:pPr>
        <w:widowControl w:val="0"/>
        <w:autoSpaceDE w:val="0"/>
        <w:autoSpaceDN w:val="0"/>
        <w:adjustRightInd w:val="0"/>
        <w:rPr>
          <w:rFonts w:ascii="Imago-Medium" w:hAnsi="Imago-Medium" w:cs="Imago-Medium"/>
          <w:b/>
          <w:bCs/>
          <w:color w:val="000000"/>
          <w:sz w:val="18"/>
          <w:szCs w:val="18"/>
        </w:rPr>
      </w:pPr>
      <w:r w:rsidRPr="00503AF7">
        <w:rPr>
          <w:rFonts w:ascii="Imago-Medium" w:hAnsi="Imago-Medium" w:cs="Imago-Medium"/>
          <w:b/>
          <w:bCs/>
          <w:color w:val="000000"/>
          <w:sz w:val="18"/>
          <w:szCs w:val="18"/>
        </w:rPr>
        <w:t>TDA-4</w:t>
      </w:r>
      <w:r w:rsidRPr="00503AF7">
        <w:rPr>
          <w:rFonts w:ascii="Imago-Medium" w:hAnsi="Imago-Medium" w:cs="Imago-Medium" w:hint="eastAsia"/>
          <w:b/>
          <w:bCs/>
          <w:color w:val="000000"/>
          <w:sz w:val="18"/>
          <w:szCs w:val="18"/>
        </w:rPr>
        <w:t>B</w:t>
      </w:r>
      <w:r w:rsidRPr="00503AF7">
        <w:rPr>
          <w:rFonts w:ascii="Imago-Medium" w:hAnsi="Imago-Medium" w:cs="Imago-Medium"/>
          <w:b/>
          <w:bCs/>
          <w:color w:val="000000"/>
          <w:sz w:val="18"/>
          <w:szCs w:val="18"/>
        </w:rPr>
        <w:t xml:space="preserve"> Laskin-Nozzle aerosol generators</w:t>
      </w:r>
      <w:r w:rsidRPr="00503AF7">
        <w:rPr>
          <w:rFonts w:ascii="Imago-Medium" w:hAnsi="Imago-Medium" w:cs="Imago-Medium" w:hint="eastAsia"/>
          <w:b/>
          <w:bCs/>
          <w:color w:val="000000"/>
          <w:sz w:val="18"/>
          <w:szCs w:val="18"/>
        </w:rPr>
        <w:t xml:space="preserve"> pr</w:t>
      </w:r>
      <w:r w:rsidRPr="00503AF7">
        <w:rPr>
          <w:rFonts w:ascii="Imago-Medium" w:hAnsi="Imago-Medium" w:cs="Imago-Medium"/>
          <w:b/>
          <w:bCs/>
          <w:color w:val="000000"/>
          <w:sz w:val="18"/>
          <w:szCs w:val="18"/>
        </w:rPr>
        <w:t>o</w:t>
      </w:r>
      <w:r w:rsidRPr="00503AF7">
        <w:rPr>
          <w:rFonts w:ascii="Imago-Medium" w:hAnsi="Imago-Medium" w:cs="Imago-Medium" w:hint="eastAsia"/>
          <w:b/>
          <w:bCs/>
          <w:color w:val="000000"/>
          <w:sz w:val="18"/>
          <w:szCs w:val="18"/>
        </w:rPr>
        <w:t>d</w:t>
      </w:r>
      <w:r w:rsidRPr="00503AF7">
        <w:rPr>
          <w:rFonts w:ascii="Imago-Medium" w:hAnsi="Imago-Medium" w:cs="Imago-Medium"/>
          <w:b/>
          <w:bCs/>
          <w:color w:val="000000"/>
          <w:sz w:val="18"/>
          <w:szCs w:val="18"/>
        </w:rPr>
        <w:t>u</w:t>
      </w:r>
      <w:r w:rsidRPr="00503AF7">
        <w:rPr>
          <w:rFonts w:ascii="Imago-Medium" w:hAnsi="Imago-Medium" w:cs="Imago-Medium" w:hint="eastAsia"/>
          <w:b/>
          <w:bCs/>
          <w:color w:val="000000"/>
          <w:sz w:val="18"/>
          <w:szCs w:val="18"/>
        </w:rPr>
        <w:t xml:space="preserve">ct </w:t>
      </w:r>
      <w:r>
        <w:rPr>
          <w:rFonts w:ascii="Imago-Medium" w:hAnsi="Imago-Medium" w:cs="Imago-Medium" w:hint="eastAsia"/>
          <w:b/>
          <w:bCs/>
          <w:color w:val="000000"/>
          <w:sz w:val="18"/>
          <w:szCs w:val="18"/>
        </w:rPr>
        <w:t>pecification.</w:t>
      </w:r>
    </w:p>
    <w:p w:rsidR="00503AF7" w:rsidRPr="002F4C02" w:rsidRDefault="00503AF7" w:rsidP="00FD7F91">
      <w:pPr>
        <w:rPr>
          <w:b/>
          <w:color w:val="FF0000"/>
        </w:rPr>
      </w:pPr>
    </w:p>
    <w:p w:rsidR="00503AF7" w:rsidRPr="008716B7" w:rsidRDefault="00503AF7" w:rsidP="00FD7F91">
      <w:pPr>
        <w:rPr>
          <w:b/>
        </w:rPr>
      </w:pPr>
    </w:p>
    <w:p w:rsidR="00FD7F91" w:rsidRDefault="00FD7F91" w:rsidP="00383BE3">
      <w:r>
        <w:rPr>
          <w:rFonts w:hint="eastAsia"/>
        </w:rPr>
        <w:t>尺寸：</w:t>
      </w:r>
      <w:r>
        <w:t>1</w:t>
      </w:r>
      <w:r>
        <w:rPr>
          <w:rFonts w:hint="eastAsia"/>
        </w:rPr>
        <w:t>1</w:t>
      </w:r>
      <w:r w:rsidRPr="00D449BD">
        <w:t xml:space="preserve">” L </w:t>
      </w:r>
      <w:r w:rsidRPr="00D449BD">
        <w:rPr>
          <w:rFonts w:hint="eastAsia"/>
        </w:rPr>
        <w:t>×</w:t>
      </w:r>
      <w:r>
        <w:t xml:space="preserve"> 1</w:t>
      </w:r>
      <w:r>
        <w:rPr>
          <w:rFonts w:hint="eastAsia"/>
        </w:rPr>
        <w:t>1</w:t>
      </w:r>
      <w:r w:rsidRPr="00D449BD">
        <w:t xml:space="preserve">” W </w:t>
      </w:r>
      <w:r w:rsidRPr="00D449BD">
        <w:rPr>
          <w:rFonts w:hint="eastAsia"/>
        </w:rPr>
        <w:t>×</w:t>
      </w:r>
      <w:r>
        <w:t xml:space="preserve"> </w:t>
      </w:r>
      <w:r>
        <w:rPr>
          <w:rFonts w:hint="eastAsia"/>
        </w:rPr>
        <w:t>10</w:t>
      </w:r>
      <w:r w:rsidRPr="00D449BD">
        <w:t xml:space="preserve">” H </w:t>
      </w:r>
      <w:r>
        <w:t>(</w:t>
      </w:r>
      <w:r>
        <w:rPr>
          <w:rFonts w:hint="eastAsia"/>
        </w:rPr>
        <w:t>长</w:t>
      </w:r>
      <w:r>
        <w:t>X</w:t>
      </w:r>
      <w:r>
        <w:rPr>
          <w:rFonts w:hint="eastAsia"/>
        </w:rPr>
        <w:t>宽</w:t>
      </w:r>
      <w:r>
        <w:t>X</w:t>
      </w:r>
      <w:r>
        <w:rPr>
          <w:rFonts w:hint="eastAsia"/>
        </w:rPr>
        <w:t>高</w:t>
      </w:r>
      <w:r>
        <w:t>)</w:t>
      </w:r>
      <w:r>
        <w:rPr>
          <w:rFonts w:hint="eastAsia"/>
        </w:rPr>
        <w:t>；</w:t>
      </w:r>
    </w:p>
    <w:p w:rsidR="00383BE3" w:rsidRDefault="00383BE3" w:rsidP="00383BE3">
      <w:pPr>
        <w:widowControl w:val="0"/>
        <w:autoSpaceDE w:val="0"/>
        <w:autoSpaceDN w:val="0"/>
        <w:adjustRightInd w:val="0"/>
        <w:rPr>
          <w:rFonts w:ascii="Imago-Book" w:hAnsi="Imago-Book" w:cs="Imago-Book"/>
          <w:color w:val="000000"/>
          <w:sz w:val="14"/>
          <w:szCs w:val="14"/>
        </w:rPr>
      </w:pPr>
      <w:r>
        <w:rPr>
          <w:rFonts w:ascii="Imago-Medium" w:hAnsi="Imago-Medium" w:cs="Imago-Medium"/>
          <w:b/>
          <w:bCs/>
          <w:color w:val="000000"/>
          <w:sz w:val="14"/>
          <w:szCs w:val="14"/>
        </w:rPr>
        <w:t xml:space="preserve">SIZE: </w:t>
      </w:r>
      <w:r>
        <w:rPr>
          <w:rFonts w:ascii="Imago-Book" w:hAnsi="Imago-Book" w:cs="Imago-Book"/>
          <w:color w:val="000000"/>
          <w:sz w:val="14"/>
          <w:szCs w:val="14"/>
        </w:rPr>
        <w:t>11" (L) x 11" (W) x 10" (H) 11" (L) x 8" (W) x 10" (H)</w:t>
      </w:r>
    </w:p>
    <w:p w:rsidR="00383BE3" w:rsidRPr="00383BE3" w:rsidRDefault="00383BE3" w:rsidP="00383BE3"/>
    <w:p w:rsidR="00FD7F91" w:rsidRDefault="00FD7F91" w:rsidP="00FD7F91">
      <w:r>
        <w:rPr>
          <w:rFonts w:hint="eastAsia"/>
        </w:rPr>
        <w:t>重量：</w:t>
      </w:r>
      <w:r>
        <w:rPr>
          <w:rFonts w:hint="eastAsia"/>
        </w:rPr>
        <w:t>7.3</w:t>
      </w:r>
      <w:r>
        <w:t>KG</w:t>
      </w:r>
      <w:r>
        <w:rPr>
          <w:rFonts w:hint="eastAsia"/>
        </w:rPr>
        <w:t>；</w:t>
      </w:r>
    </w:p>
    <w:p w:rsidR="00383BE3" w:rsidRDefault="00383BE3" w:rsidP="00383BE3">
      <w:pPr>
        <w:widowControl w:val="0"/>
        <w:autoSpaceDE w:val="0"/>
        <w:autoSpaceDN w:val="0"/>
        <w:adjustRightInd w:val="0"/>
        <w:rPr>
          <w:rFonts w:ascii="Imago-Book" w:hAnsi="Imago-Book" w:cs="Imago-Book"/>
          <w:color w:val="000000"/>
          <w:sz w:val="14"/>
          <w:szCs w:val="14"/>
        </w:rPr>
      </w:pPr>
      <w:r>
        <w:rPr>
          <w:rFonts w:ascii="Imago-Medium" w:hAnsi="Imago-Medium" w:cs="Imago-Medium"/>
          <w:b/>
          <w:bCs/>
          <w:color w:val="000000"/>
          <w:sz w:val="14"/>
          <w:szCs w:val="14"/>
        </w:rPr>
        <w:t xml:space="preserve">WEIGHT: </w:t>
      </w:r>
      <w:r>
        <w:rPr>
          <w:rFonts w:ascii="Imago-Book" w:hAnsi="Imago-Book" w:cs="Imago-Book"/>
          <w:color w:val="000000"/>
          <w:sz w:val="14"/>
          <w:szCs w:val="14"/>
        </w:rPr>
        <w:t>16lbs (7.3kg)</w:t>
      </w:r>
    </w:p>
    <w:p w:rsidR="00383BE3" w:rsidRPr="00383BE3" w:rsidRDefault="00383BE3" w:rsidP="00FD7F91"/>
    <w:p w:rsidR="00FD7F91" w:rsidRDefault="00FD7F91" w:rsidP="00FD7F91">
      <w:r>
        <w:rPr>
          <w:rFonts w:hint="eastAsia"/>
        </w:rPr>
        <w:t>系统风量要求：</w:t>
      </w:r>
      <w:r>
        <w:t>50-</w:t>
      </w:r>
      <w:r>
        <w:rPr>
          <w:rFonts w:hint="eastAsia"/>
        </w:rPr>
        <w:t>8</w:t>
      </w:r>
      <w:r>
        <w:t>,</w:t>
      </w:r>
      <w:r>
        <w:rPr>
          <w:rFonts w:hint="eastAsia"/>
        </w:rPr>
        <w:t>1</w:t>
      </w:r>
      <w:r>
        <w:t>00</w:t>
      </w:r>
      <w:r>
        <w:rPr>
          <w:rFonts w:hint="eastAsia"/>
        </w:rPr>
        <w:t>立方英尺每分钟；</w:t>
      </w:r>
    </w:p>
    <w:p w:rsidR="00383BE3" w:rsidRDefault="00383BE3" w:rsidP="00383BE3">
      <w:pPr>
        <w:widowControl w:val="0"/>
        <w:autoSpaceDE w:val="0"/>
        <w:autoSpaceDN w:val="0"/>
        <w:adjustRightInd w:val="0"/>
        <w:rPr>
          <w:rFonts w:ascii="Imago-Book" w:hAnsi="Imago-Book" w:cs="Imago-Book"/>
          <w:color w:val="000000"/>
          <w:sz w:val="14"/>
          <w:szCs w:val="14"/>
        </w:rPr>
      </w:pPr>
      <w:r>
        <w:rPr>
          <w:rFonts w:ascii="Imago-Medium" w:hAnsi="Imago-Medium" w:cs="Imago-Medium"/>
          <w:b/>
          <w:bCs/>
          <w:color w:val="000000"/>
          <w:sz w:val="14"/>
          <w:szCs w:val="14"/>
        </w:rPr>
        <w:t xml:space="preserve">AEROSOL OUTPUT: </w:t>
      </w:r>
      <w:r>
        <w:rPr>
          <w:rFonts w:ascii="Imago-Book" w:hAnsi="Imago-Book" w:cs="Imago-Book"/>
          <w:color w:val="000000"/>
          <w:sz w:val="14"/>
          <w:szCs w:val="14"/>
        </w:rPr>
        <w:t xml:space="preserve">50 – 8,100 cfm </w:t>
      </w:r>
    </w:p>
    <w:p w:rsidR="00383BE3" w:rsidRDefault="00383BE3" w:rsidP="00FD7F91"/>
    <w:p w:rsidR="00FD7F91" w:rsidRDefault="00FD7F91" w:rsidP="00FD7F91">
      <w:r>
        <w:rPr>
          <w:rFonts w:hint="eastAsia"/>
        </w:rPr>
        <w:t>悬浮粒子浓度：</w:t>
      </w:r>
      <w:bookmarkStart w:id="0" w:name="OLE_LINK5"/>
      <w:bookmarkStart w:id="1" w:name="OLE_LINK6"/>
      <w:r>
        <w:rPr>
          <w:rFonts w:hint="eastAsia"/>
        </w:rPr>
        <w:t>流量为</w:t>
      </w:r>
      <w:bookmarkEnd w:id="0"/>
      <w:bookmarkEnd w:id="1"/>
      <w:r>
        <w:rPr>
          <w:rFonts w:hint="eastAsia"/>
        </w:rPr>
        <w:t>81</w:t>
      </w:r>
      <w:r>
        <w:t>00</w:t>
      </w:r>
      <w:r>
        <w:rPr>
          <w:rFonts w:hint="eastAsia"/>
        </w:rPr>
        <w:t>立方英尺每分钟时浓度为</w:t>
      </w:r>
      <w:r>
        <w:t>10</w:t>
      </w:r>
      <w:r>
        <w:rPr>
          <w:rFonts w:hint="eastAsia"/>
        </w:rPr>
        <w:t>微克</w:t>
      </w:r>
      <w:r>
        <w:t>/</w:t>
      </w:r>
      <w:r>
        <w:rPr>
          <w:rFonts w:hint="eastAsia"/>
        </w:rPr>
        <w:t>升，流量为</w:t>
      </w:r>
      <w:r>
        <w:rPr>
          <w:rFonts w:hint="eastAsia"/>
        </w:rPr>
        <w:t>81</w:t>
      </w:r>
      <w:r>
        <w:t>0</w:t>
      </w:r>
      <w:r>
        <w:rPr>
          <w:rFonts w:hint="eastAsia"/>
        </w:rPr>
        <w:t>立方英尺每分钟时浓度为</w:t>
      </w:r>
      <w:r>
        <w:t>100</w:t>
      </w:r>
      <w:r>
        <w:rPr>
          <w:rFonts w:hint="eastAsia"/>
        </w:rPr>
        <w:t>微克</w:t>
      </w:r>
      <w:r>
        <w:t>/</w:t>
      </w:r>
      <w:r>
        <w:rPr>
          <w:rFonts w:hint="eastAsia"/>
        </w:rPr>
        <w:t>升；</w:t>
      </w:r>
    </w:p>
    <w:p w:rsidR="00383BE3" w:rsidRDefault="00383BE3" w:rsidP="00383BE3">
      <w:pPr>
        <w:widowControl w:val="0"/>
        <w:autoSpaceDE w:val="0"/>
        <w:autoSpaceDN w:val="0"/>
        <w:adjustRightInd w:val="0"/>
        <w:rPr>
          <w:rFonts w:ascii="Imago-Book" w:hAnsi="Imago-Book" w:cs="Imago-Book"/>
          <w:color w:val="000000"/>
          <w:sz w:val="14"/>
          <w:szCs w:val="14"/>
        </w:rPr>
      </w:pPr>
      <w:r>
        <w:rPr>
          <w:rFonts w:ascii="Imago-Medium" w:hAnsi="Imago-Medium" w:cs="Imago-Medium"/>
          <w:b/>
          <w:bCs/>
          <w:color w:val="000000"/>
          <w:sz w:val="14"/>
          <w:szCs w:val="14"/>
        </w:rPr>
        <w:t xml:space="preserve">CONCENTRATION: </w:t>
      </w:r>
      <w:r>
        <w:rPr>
          <w:rFonts w:ascii="Imago-Book" w:hAnsi="Imago-Book" w:cs="Imago-Book"/>
          <w:color w:val="000000"/>
          <w:sz w:val="14"/>
          <w:szCs w:val="14"/>
        </w:rPr>
        <w:t>100 ug/l @*: 810 cfm</w:t>
      </w:r>
      <w:r>
        <w:rPr>
          <w:rFonts w:ascii="Imago-Book" w:hAnsi="Imago-Book" w:cs="Imago-Book" w:hint="eastAsia"/>
          <w:color w:val="000000"/>
          <w:sz w:val="14"/>
          <w:szCs w:val="14"/>
        </w:rPr>
        <w:t>，</w:t>
      </w:r>
      <w:r>
        <w:rPr>
          <w:rFonts w:ascii="Imago-Book" w:hAnsi="Imago-Book" w:cs="Imago-Book"/>
          <w:color w:val="000000"/>
          <w:sz w:val="14"/>
          <w:szCs w:val="14"/>
        </w:rPr>
        <w:t xml:space="preserve"> 10 ug/l @*: 8,100 cfm </w:t>
      </w:r>
    </w:p>
    <w:p w:rsidR="00383BE3" w:rsidRPr="00383BE3" w:rsidRDefault="00383BE3" w:rsidP="00FD7F91"/>
    <w:p w:rsidR="00FD7F91" w:rsidRDefault="00FD7F91" w:rsidP="00FD7F91">
      <w:r>
        <w:rPr>
          <w:rFonts w:hint="eastAsia"/>
        </w:rPr>
        <w:t>产生类型：</w:t>
      </w:r>
      <w:r>
        <w:rPr>
          <w:rFonts w:hint="eastAsia"/>
        </w:rPr>
        <w:t>1</w:t>
      </w:r>
      <w:r>
        <w:t>-6</w:t>
      </w:r>
      <w:r>
        <w:rPr>
          <w:rFonts w:hint="eastAsia"/>
        </w:rPr>
        <w:t>个拉丝金喷嘴喷射；</w:t>
      </w:r>
    </w:p>
    <w:p w:rsidR="00383BE3" w:rsidRDefault="00383BE3" w:rsidP="00FD7F91">
      <w:pPr>
        <w:rPr>
          <w:rFonts w:ascii="Imago-Book" w:hAnsi="Imago-Book" w:cs="Imago-Book"/>
          <w:color w:val="000000"/>
          <w:sz w:val="14"/>
          <w:szCs w:val="14"/>
        </w:rPr>
      </w:pPr>
      <w:r>
        <w:rPr>
          <w:rFonts w:ascii="Imago-Medium" w:hAnsi="Imago-Medium" w:cs="Imago-Medium"/>
          <w:b/>
          <w:bCs/>
          <w:color w:val="000000"/>
          <w:sz w:val="14"/>
          <w:szCs w:val="14"/>
        </w:rPr>
        <w:t xml:space="preserve">GENERATOR TYPE: </w:t>
      </w:r>
      <w:r>
        <w:rPr>
          <w:rFonts w:ascii="Imago-Book" w:hAnsi="Imago-Book" w:cs="Imago-Book"/>
          <w:color w:val="000000"/>
          <w:sz w:val="14"/>
          <w:szCs w:val="14"/>
        </w:rPr>
        <w:t>1 to 6 Laskin Nozzle</w:t>
      </w:r>
    </w:p>
    <w:p w:rsidR="00383BE3" w:rsidRDefault="00383BE3" w:rsidP="00FD7F91"/>
    <w:p w:rsidR="00FD7F91" w:rsidRDefault="00FD7F91" w:rsidP="00FD7F91">
      <w:r>
        <w:rPr>
          <w:rFonts w:hint="eastAsia"/>
        </w:rPr>
        <w:t>压缩空气：</w:t>
      </w:r>
      <w:r>
        <w:rPr>
          <w:rFonts w:hint="eastAsia"/>
        </w:rPr>
        <w:t>20 psig</w:t>
      </w:r>
    </w:p>
    <w:p w:rsidR="00383BE3" w:rsidRDefault="00383BE3" w:rsidP="00383BE3">
      <w:pPr>
        <w:widowControl w:val="0"/>
        <w:autoSpaceDE w:val="0"/>
        <w:autoSpaceDN w:val="0"/>
        <w:adjustRightInd w:val="0"/>
        <w:rPr>
          <w:rFonts w:ascii="Imago-Book" w:hAnsi="Imago-Book" w:cs="Imago-Book"/>
          <w:color w:val="000000"/>
          <w:sz w:val="14"/>
          <w:szCs w:val="14"/>
        </w:rPr>
      </w:pPr>
      <w:r>
        <w:rPr>
          <w:rFonts w:ascii="Imago-Medium" w:hAnsi="Imago-Medium" w:cs="Imago-Medium"/>
          <w:b/>
          <w:bCs/>
          <w:color w:val="000000"/>
          <w:sz w:val="14"/>
          <w:szCs w:val="14"/>
        </w:rPr>
        <w:t xml:space="preserve">COMPRESSED AIR: </w:t>
      </w:r>
      <w:r>
        <w:rPr>
          <w:rFonts w:ascii="Imago-Book" w:hAnsi="Imago-Book" w:cs="Imago-Book"/>
          <w:color w:val="000000"/>
          <w:sz w:val="14"/>
          <w:szCs w:val="14"/>
        </w:rPr>
        <w:t>min 2.65 cfm/nozzle @ 20 psig</w:t>
      </w:r>
    </w:p>
    <w:p w:rsidR="00383BE3" w:rsidRPr="00383BE3" w:rsidRDefault="00383BE3" w:rsidP="00FD7F91"/>
    <w:p w:rsidR="00FD7F91" w:rsidRDefault="00FD7F91" w:rsidP="00FD7F91">
      <w:r>
        <w:rPr>
          <w:rFonts w:hint="eastAsia"/>
        </w:rPr>
        <w:t>气体类型：多分散相（冷发生）</w:t>
      </w:r>
    </w:p>
    <w:p w:rsidR="00FD7F91" w:rsidRPr="00383BE3" w:rsidRDefault="00383BE3">
      <w:r>
        <w:rPr>
          <w:rFonts w:ascii="Imago-Medium" w:hAnsi="Imago-Medium" w:cs="Imago-Medium"/>
          <w:b/>
          <w:bCs/>
          <w:sz w:val="14"/>
          <w:szCs w:val="14"/>
        </w:rPr>
        <w:t xml:space="preserve">AEROSOL TYPE: </w:t>
      </w:r>
      <w:r>
        <w:rPr>
          <w:rFonts w:ascii="Imago-Book" w:hAnsi="Imago-Book" w:cs="Imago-Book"/>
          <w:sz w:val="14"/>
          <w:szCs w:val="14"/>
        </w:rPr>
        <w:t>Poly-dispersed (Cold)</w:t>
      </w:r>
    </w:p>
    <w:p w:rsidR="00FD7F91" w:rsidRPr="00383BE3" w:rsidRDefault="00FD7F91"/>
    <w:p w:rsidR="00FD7F91" w:rsidRDefault="00FD7F91"/>
    <w:p w:rsidR="00FD7F91" w:rsidRDefault="00FD7F91"/>
    <w:p w:rsidR="00FD7F91" w:rsidRDefault="00FD7F91"/>
    <w:sectPr w:rsidR="00FD7F91" w:rsidSect="00CA01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577B" w:rsidRDefault="008F577B" w:rsidP="00CA7398">
      <w:r>
        <w:separator/>
      </w:r>
    </w:p>
  </w:endnote>
  <w:endnote w:type="continuationSeparator" w:id="1">
    <w:p w:rsidR="008F577B" w:rsidRDefault="008F577B" w:rsidP="00CA73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ago Book">
    <w:altName w:val="Arial Unicode MS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Imago-Boo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mago-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577B" w:rsidRDefault="008F577B" w:rsidP="00CA7398">
      <w:r>
        <w:separator/>
      </w:r>
    </w:p>
  </w:footnote>
  <w:footnote w:type="continuationSeparator" w:id="1">
    <w:p w:rsidR="008F577B" w:rsidRDefault="008F577B" w:rsidP="00CA739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D7F91"/>
    <w:rsid w:val="00004B57"/>
    <w:rsid w:val="0001756A"/>
    <w:rsid w:val="000E7FED"/>
    <w:rsid w:val="000F5467"/>
    <w:rsid w:val="001D0D4C"/>
    <w:rsid w:val="00282E48"/>
    <w:rsid w:val="002F1930"/>
    <w:rsid w:val="002F4C02"/>
    <w:rsid w:val="00370BF0"/>
    <w:rsid w:val="00383BE3"/>
    <w:rsid w:val="004B0A29"/>
    <w:rsid w:val="004E38FF"/>
    <w:rsid w:val="0050279D"/>
    <w:rsid w:val="00503AF7"/>
    <w:rsid w:val="00594047"/>
    <w:rsid w:val="00656405"/>
    <w:rsid w:val="00765DC6"/>
    <w:rsid w:val="007C553A"/>
    <w:rsid w:val="008862B5"/>
    <w:rsid w:val="008E64DC"/>
    <w:rsid w:val="008F577B"/>
    <w:rsid w:val="00B448A8"/>
    <w:rsid w:val="00C36886"/>
    <w:rsid w:val="00CA0150"/>
    <w:rsid w:val="00CA7398"/>
    <w:rsid w:val="00D012A3"/>
    <w:rsid w:val="00D142B4"/>
    <w:rsid w:val="00D1433C"/>
    <w:rsid w:val="00D675F7"/>
    <w:rsid w:val="00FA464F"/>
    <w:rsid w:val="00FA76FB"/>
    <w:rsid w:val="00FD7F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4DC"/>
  </w:style>
  <w:style w:type="paragraph" w:styleId="1">
    <w:name w:val="heading 1"/>
    <w:basedOn w:val="a"/>
    <w:next w:val="a"/>
    <w:link w:val="1Char"/>
    <w:qFormat/>
    <w:rsid w:val="008E64DC"/>
    <w:pPr>
      <w:keepNext/>
      <w:jc w:val="both"/>
      <w:outlineLvl w:val="0"/>
    </w:pPr>
    <w:rPr>
      <w:rFonts w:eastAsia="黑体"/>
      <w:sz w:val="24"/>
    </w:rPr>
  </w:style>
  <w:style w:type="paragraph" w:styleId="2">
    <w:name w:val="heading 2"/>
    <w:basedOn w:val="a"/>
    <w:next w:val="a0"/>
    <w:link w:val="2Char"/>
    <w:qFormat/>
    <w:rsid w:val="008E64DC"/>
    <w:pPr>
      <w:keepNext/>
      <w:outlineLvl w:val="1"/>
    </w:pPr>
    <w:rPr>
      <w:sz w:val="24"/>
    </w:rPr>
  </w:style>
  <w:style w:type="paragraph" w:styleId="3">
    <w:name w:val="heading 3"/>
    <w:basedOn w:val="a"/>
    <w:next w:val="a0"/>
    <w:link w:val="3Char"/>
    <w:qFormat/>
    <w:rsid w:val="008E64DC"/>
    <w:pPr>
      <w:keepNext/>
      <w:outlineLvl w:val="2"/>
    </w:pPr>
    <w:rPr>
      <w:b/>
      <w:i/>
      <w:sz w:val="21"/>
    </w:rPr>
  </w:style>
  <w:style w:type="paragraph" w:styleId="4">
    <w:name w:val="heading 4"/>
    <w:basedOn w:val="a"/>
    <w:next w:val="a0"/>
    <w:link w:val="4Char"/>
    <w:qFormat/>
    <w:rsid w:val="008E64DC"/>
    <w:pPr>
      <w:keepNext/>
      <w:jc w:val="both"/>
      <w:outlineLvl w:val="3"/>
    </w:pPr>
    <w:rPr>
      <w:rFonts w:ascii="Arial" w:hAnsi="Arial"/>
      <w:b/>
      <w:sz w:val="24"/>
    </w:rPr>
  </w:style>
  <w:style w:type="paragraph" w:styleId="5">
    <w:name w:val="heading 5"/>
    <w:basedOn w:val="a"/>
    <w:next w:val="a0"/>
    <w:link w:val="5Char"/>
    <w:qFormat/>
    <w:rsid w:val="008E64DC"/>
    <w:pPr>
      <w:keepNext/>
      <w:jc w:val="center"/>
      <w:outlineLvl w:val="4"/>
    </w:pPr>
    <w:rPr>
      <w:rFonts w:ascii="Arial" w:hAnsi="Arial"/>
      <w:b/>
      <w:sz w:val="22"/>
    </w:rPr>
  </w:style>
  <w:style w:type="paragraph" w:styleId="6">
    <w:name w:val="heading 6"/>
    <w:basedOn w:val="a"/>
    <w:next w:val="a"/>
    <w:link w:val="6Char"/>
    <w:qFormat/>
    <w:rsid w:val="008E64DC"/>
    <w:pPr>
      <w:keepNext/>
      <w:ind w:right="459" w:firstLine="5940"/>
      <w:jc w:val="right"/>
      <w:outlineLvl w:val="5"/>
    </w:pPr>
    <w:rPr>
      <w:i/>
      <w:sz w:val="24"/>
    </w:rPr>
  </w:style>
  <w:style w:type="paragraph" w:styleId="7">
    <w:name w:val="heading 7"/>
    <w:basedOn w:val="a"/>
    <w:next w:val="a"/>
    <w:link w:val="7Char"/>
    <w:qFormat/>
    <w:rsid w:val="008E64DC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qFormat/>
    <w:rsid w:val="008E64DC"/>
    <w:pPr>
      <w:keepNext/>
      <w:widowControl w:val="0"/>
      <w:adjustRightInd w:val="0"/>
      <w:spacing w:line="279" w:lineRule="atLeast"/>
      <w:jc w:val="center"/>
      <w:textAlignment w:val="baseline"/>
      <w:outlineLvl w:val="7"/>
    </w:pPr>
    <w:rPr>
      <w:rFonts w:ascii="Arial" w:hAnsi="Arial"/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rsid w:val="008E64DC"/>
    <w:rPr>
      <w:rFonts w:eastAsia="黑体"/>
      <w:sz w:val="24"/>
    </w:rPr>
  </w:style>
  <w:style w:type="character" w:customStyle="1" w:styleId="2Char">
    <w:name w:val="标题 2 Char"/>
    <w:basedOn w:val="a1"/>
    <w:link w:val="2"/>
    <w:rsid w:val="008E64DC"/>
    <w:rPr>
      <w:sz w:val="24"/>
    </w:rPr>
  </w:style>
  <w:style w:type="paragraph" w:styleId="a0">
    <w:name w:val="Normal Indent"/>
    <w:basedOn w:val="a"/>
    <w:uiPriority w:val="99"/>
    <w:semiHidden/>
    <w:unhideWhenUsed/>
    <w:rsid w:val="008E64DC"/>
    <w:pPr>
      <w:ind w:firstLineChars="200" w:firstLine="420"/>
    </w:pPr>
  </w:style>
  <w:style w:type="character" w:customStyle="1" w:styleId="3Char">
    <w:name w:val="标题 3 Char"/>
    <w:basedOn w:val="a1"/>
    <w:link w:val="3"/>
    <w:rsid w:val="008E64DC"/>
    <w:rPr>
      <w:b/>
      <w:i/>
      <w:sz w:val="21"/>
    </w:rPr>
  </w:style>
  <w:style w:type="character" w:customStyle="1" w:styleId="4Char">
    <w:name w:val="标题 4 Char"/>
    <w:basedOn w:val="a1"/>
    <w:link w:val="4"/>
    <w:rsid w:val="008E64DC"/>
    <w:rPr>
      <w:rFonts w:ascii="Arial" w:hAnsi="Arial"/>
      <w:b/>
      <w:sz w:val="24"/>
    </w:rPr>
  </w:style>
  <w:style w:type="character" w:customStyle="1" w:styleId="5Char">
    <w:name w:val="标题 5 Char"/>
    <w:basedOn w:val="a1"/>
    <w:link w:val="5"/>
    <w:rsid w:val="008E64DC"/>
    <w:rPr>
      <w:rFonts w:ascii="Arial" w:hAnsi="Arial"/>
      <w:b/>
      <w:sz w:val="22"/>
    </w:rPr>
  </w:style>
  <w:style w:type="character" w:customStyle="1" w:styleId="6Char">
    <w:name w:val="标题 6 Char"/>
    <w:basedOn w:val="a1"/>
    <w:link w:val="6"/>
    <w:rsid w:val="008E64DC"/>
    <w:rPr>
      <w:i/>
      <w:sz w:val="24"/>
    </w:rPr>
  </w:style>
  <w:style w:type="character" w:customStyle="1" w:styleId="7Char">
    <w:name w:val="标题 7 Char"/>
    <w:basedOn w:val="a1"/>
    <w:link w:val="7"/>
    <w:rsid w:val="008E64DC"/>
    <w:rPr>
      <w:b/>
      <w:bCs/>
      <w:sz w:val="24"/>
      <w:szCs w:val="24"/>
    </w:rPr>
  </w:style>
  <w:style w:type="character" w:customStyle="1" w:styleId="8Char">
    <w:name w:val="标题 8 Char"/>
    <w:basedOn w:val="a1"/>
    <w:link w:val="8"/>
    <w:rsid w:val="008E64DC"/>
    <w:rPr>
      <w:rFonts w:ascii="Arial" w:hAnsi="Arial"/>
      <w:b/>
      <w:sz w:val="24"/>
    </w:rPr>
  </w:style>
  <w:style w:type="paragraph" w:styleId="a4">
    <w:name w:val="Title"/>
    <w:basedOn w:val="a"/>
    <w:link w:val="Char"/>
    <w:qFormat/>
    <w:rsid w:val="008E64DC"/>
    <w:pPr>
      <w:jc w:val="center"/>
    </w:pPr>
    <w:rPr>
      <w:rFonts w:eastAsia="黑体"/>
      <w:sz w:val="36"/>
    </w:rPr>
  </w:style>
  <w:style w:type="character" w:customStyle="1" w:styleId="Char">
    <w:name w:val="标题 Char"/>
    <w:basedOn w:val="a1"/>
    <w:link w:val="a4"/>
    <w:rsid w:val="008E64DC"/>
    <w:rPr>
      <w:rFonts w:eastAsia="黑体"/>
      <w:sz w:val="36"/>
    </w:rPr>
  </w:style>
  <w:style w:type="paragraph" w:customStyle="1" w:styleId="Default">
    <w:name w:val="Default"/>
    <w:rsid w:val="00FD7F91"/>
    <w:pPr>
      <w:widowControl w:val="0"/>
      <w:autoSpaceDE w:val="0"/>
      <w:autoSpaceDN w:val="0"/>
      <w:adjustRightInd w:val="0"/>
    </w:pPr>
    <w:rPr>
      <w:rFonts w:ascii="Imago Book" w:eastAsia="Imago Book" w:hAnsiTheme="minorHAnsi" w:cs="Imago Book"/>
      <w:color w:val="000000"/>
      <w:sz w:val="24"/>
      <w:szCs w:val="24"/>
    </w:rPr>
  </w:style>
  <w:style w:type="character" w:customStyle="1" w:styleId="A00">
    <w:name w:val="A0"/>
    <w:uiPriority w:val="99"/>
    <w:rsid w:val="00FD7F91"/>
    <w:rPr>
      <w:color w:val="FFFFFF"/>
      <w:sz w:val="30"/>
    </w:rPr>
  </w:style>
  <w:style w:type="paragraph" w:styleId="a5">
    <w:name w:val="Balloon Text"/>
    <w:basedOn w:val="a"/>
    <w:link w:val="Char0"/>
    <w:uiPriority w:val="99"/>
    <w:semiHidden/>
    <w:unhideWhenUsed/>
    <w:rsid w:val="00FD7F91"/>
    <w:rPr>
      <w:sz w:val="18"/>
      <w:szCs w:val="18"/>
    </w:rPr>
  </w:style>
  <w:style w:type="character" w:customStyle="1" w:styleId="Char0">
    <w:name w:val="批注框文本 Char"/>
    <w:basedOn w:val="a1"/>
    <w:link w:val="a5"/>
    <w:uiPriority w:val="99"/>
    <w:semiHidden/>
    <w:rsid w:val="00FD7F91"/>
    <w:rPr>
      <w:sz w:val="18"/>
      <w:szCs w:val="18"/>
    </w:rPr>
  </w:style>
  <w:style w:type="paragraph" w:customStyle="1" w:styleId="Pa5">
    <w:name w:val="Pa5"/>
    <w:basedOn w:val="Default"/>
    <w:next w:val="Default"/>
    <w:uiPriority w:val="99"/>
    <w:rsid w:val="00FD7F91"/>
    <w:pPr>
      <w:spacing w:line="141" w:lineRule="atLeast"/>
    </w:pPr>
    <w:rPr>
      <w:rFonts w:cstheme="minorBidi"/>
      <w:color w:val="auto"/>
    </w:rPr>
  </w:style>
  <w:style w:type="paragraph" w:styleId="a6">
    <w:name w:val="header"/>
    <w:basedOn w:val="a"/>
    <w:link w:val="Char1"/>
    <w:uiPriority w:val="99"/>
    <w:semiHidden/>
    <w:unhideWhenUsed/>
    <w:rsid w:val="00CA73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1"/>
    <w:link w:val="a6"/>
    <w:uiPriority w:val="99"/>
    <w:semiHidden/>
    <w:rsid w:val="00CA7398"/>
    <w:rPr>
      <w:sz w:val="18"/>
      <w:szCs w:val="18"/>
    </w:rPr>
  </w:style>
  <w:style w:type="paragraph" w:styleId="a7">
    <w:name w:val="footer"/>
    <w:basedOn w:val="a"/>
    <w:link w:val="Char2"/>
    <w:uiPriority w:val="99"/>
    <w:semiHidden/>
    <w:unhideWhenUsed/>
    <w:rsid w:val="00CA739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2">
    <w:name w:val="页脚 Char"/>
    <w:basedOn w:val="a1"/>
    <w:link w:val="a7"/>
    <w:uiPriority w:val="99"/>
    <w:semiHidden/>
    <w:rsid w:val="00CA7398"/>
    <w:rPr>
      <w:sz w:val="18"/>
      <w:szCs w:val="18"/>
    </w:rPr>
  </w:style>
  <w:style w:type="character" w:customStyle="1" w:styleId="A20">
    <w:name w:val="A2"/>
    <w:uiPriority w:val="99"/>
    <w:rsid w:val="00CA7398"/>
    <w:rPr>
      <w:color w:val="FFFFFF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339</Words>
  <Characters>1936</Characters>
  <Application>Microsoft Office Word</Application>
  <DocSecurity>0</DocSecurity>
  <Lines>16</Lines>
  <Paragraphs>4</Paragraphs>
  <ScaleCrop>false</ScaleCrop>
  <Company>quest-tech</Company>
  <LinksUpToDate>false</LinksUpToDate>
  <CharactersWithSpaces>2271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li</dc:creator>
  <cp:lastModifiedBy>sales1</cp:lastModifiedBy>
  <cp:revision>4</cp:revision>
  <dcterms:created xsi:type="dcterms:W3CDTF">2013-05-03T02:36:00Z</dcterms:created>
  <dcterms:modified xsi:type="dcterms:W3CDTF">2014-01-20T01:41:00Z</dcterms:modified>
</cp:coreProperties>
</file>